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C422CA">
        <w:rPr>
          <w:sz w:val="24"/>
          <w:szCs w:val="24"/>
        </w:rPr>
        <w:t>76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E8167D">
        <w:rPr>
          <w:sz w:val="24"/>
          <w:szCs w:val="24"/>
        </w:rPr>
        <w:t>2</w:t>
      </w:r>
      <w:r w:rsidR="00C422CA">
        <w:rPr>
          <w:sz w:val="24"/>
          <w:szCs w:val="24"/>
        </w:rPr>
        <w:t>7</w:t>
      </w:r>
      <w:r>
        <w:rPr>
          <w:sz w:val="24"/>
          <w:szCs w:val="24"/>
        </w:rPr>
        <w:t xml:space="preserve"> </w:t>
      </w:r>
      <w:r w:rsidR="00E8167D">
        <w:rPr>
          <w:sz w:val="24"/>
          <w:szCs w:val="24"/>
        </w:rPr>
        <w:t>но</w:t>
      </w:r>
      <w:r w:rsidR="00B55EAC">
        <w:rPr>
          <w:sz w:val="24"/>
          <w:szCs w:val="24"/>
        </w:rPr>
        <w:t>ября</w:t>
      </w:r>
      <w:r w:rsidR="00730434">
        <w:rPr>
          <w:sz w:val="24"/>
          <w:szCs w:val="24"/>
        </w:rPr>
        <w:t xml:space="preserve"> 201</w:t>
      </w:r>
      <w:r>
        <w:rPr>
          <w:sz w:val="24"/>
          <w:szCs w:val="24"/>
        </w:rPr>
        <w:t>9 год</w:t>
      </w:r>
    </w:p>
    <w:p w:rsidR="00445A14" w:rsidRPr="00ED3357" w:rsidRDefault="00445A14" w:rsidP="00ED3357">
      <w:pPr>
        <w:pStyle w:val="3"/>
        <w:shd w:val="clear" w:color="auto" w:fill="FFFFFF"/>
        <w:spacing w:before="0" w:beforeAutospacing="0" w:after="0" w:afterAutospacing="0"/>
        <w:textAlignment w:val="baseline"/>
        <w:rPr>
          <w:bCs w:val="0"/>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45A14" w:rsidRPr="00ED3357" w:rsidRDefault="00445A14" w:rsidP="00445A14">
      <w:pPr>
        <w:pStyle w:val="a3"/>
        <w:shd w:val="clear" w:color="auto" w:fill="FFFFFF"/>
        <w:spacing w:before="0" w:beforeAutospacing="0" w:after="0" w:afterAutospacing="0"/>
        <w:ind w:left="1069"/>
        <w:jc w:val="both"/>
        <w:textAlignment w:val="baseline"/>
        <w:rPr>
          <w:spacing w:val="2"/>
          <w:lang w:val="kk-KZ"/>
        </w:rPr>
      </w:pPr>
    </w:p>
    <w:tbl>
      <w:tblPr>
        <w:tblStyle w:val="a9"/>
        <w:tblW w:w="15734" w:type="dxa"/>
        <w:tblInd w:w="250" w:type="dxa"/>
        <w:tblLayout w:type="fixed"/>
        <w:tblLook w:val="04A0"/>
      </w:tblPr>
      <w:tblGrid>
        <w:gridCol w:w="567"/>
        <w:gridCol w:w="3686"/>
        <w:gridCol w:w="7087"/>
        <w:gridCol w:w="993"/>
        <w:gridCol w:w="708"/>
        <w:gridCol w:w="1276"/>
        <w:gridCol w:w="1417"/>
      </w:tblGrid>
      <w:tr w:rsidR="00C576DB" w:rsidRPr="0019563E" w:rsidTr="00CA1BFF">
        <w:tc>
          <w:tcPr>
            <w:tcW w:w="56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708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993"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708"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27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41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r w:rsidR="001E0BAE" w:rsidRPr="00C0318A" w:rsidTr="005605DC">
        <w:trPr>
          <w:trHeight w:val="639"/>
        </w:trPr>
        <w:tc>
          <w:tcPr>
            <w:tcW w:w="567" w:type="dxa"/>
            <w:vAlign w:val="center"/>
          </w:tcPr>
          <w:p w:rsidR="001E0BAE" w:rsidRPr="00C0318A" w:rsidRDefault="001E0BAE"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w:t>
            </w:r>
          </w:p>
        </w:tc>
        <w:tc>
          <w:tcPr>
            <w:tcW w:w="3686" w:type="dxa"/>
            <w:vAlign w:val="center"/>
          </w:tcPr>
          <w:p w:rsidR="001E0BAE" w:rsidRPr="00C422CA" w:rsidRDefault="00C422CA" w:rsidP="007C3CA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Назальная канюля для назального СРАР для новорожденных, размер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w:t>
            </w:r>
          </w:p>
        </w:tc>
        <w:tc>
          <w:tcPr>
            <w:tcW w:w="7087" w:type="dxa"/>
            <w:vAlign w:val="center"/>
          </w:tcPr>
          <w:p w:rsidR="001E0BAE" w:rsidRPr="003C1F0F" w:rsidRDefault="00B31715" w:rsidP="00CB63AC">
            <w:pPr>
              <w:rPr>
                <w:rFonts w:ascii="Times New Roman" w:hAnsi="Times New Roman" w:cs="Times New Roman"/>
                <w:color w:val="000000"/>
                <w:sz w:val="24"/>
                <w:szCs w:val="24"/>
              </w:rPr>
            </w:pPr>
            <w:r w:rsidRPr="00B31715">
              <w:rPr>
                <w:rFonts w:ascii="Times New Roman" w:hAnsi="Times New Roman" w:cs="Times New Roman"/>
                <w:color w:val="000000"/>
                <w:sz w:val="24"/>
                <w:szCs w:val="24"/>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w:t>
            </w:r>
            <w:proofErr w:type="spellStart"/>
            <w:r w:rsidRPr="00B31715">
              <w:rPr>
                <w:rFonts w:ascii="Times New Roman" w:hAnsi="Times New Roman" w:cs="Times New Roman"/>
                <w:color w:val="000000"/>
                <w:sz w:val="24"/>
                <w:szCs w:val="24"/>
              </w:rPr>
              <w:t>атравматичная</w:t>
            </w:r>
            <w:proofErr w:type="spellEnd"/>
            <w:r w:rsidRPr="00B31715">
              <w:rPr>
                <w:rFonts w:ascii="Times New Roman" w:hAnsi="Times New Roman" w:cs="Times New Roman"/>
                <w:color w:val="000000"/>
                <w:sz w:val="24"/>
                <w:szCs w:val="24"/>
              </w:rPr>
              <w:t xml:space="preserve">, размер S малый, </w:t>
            </w:r>
            <w:proofErr w:type="spellStart"/>
            <w:r w:rsidRPr="00B31715">
              <w:rPr>
                <w:rFonts w:ascii="Times New Roman" w:hAnsi="Times New Roman" w:cs="Times New Roman"/>
                <w:color w:val="000000"/>
                <w:sz w:val="24"/>
                <w:szCs w:val="24"/>
              </w:rPr>
              <w:t>цветоиндикация</w:t>
            </w:r>
            <w:proofErr w:type="spellEnd"/>
            <w:r w:rsidRPr="00B31715">
              <w:rPr>
                <w:rFonts w:ascii="Times New Roman" w:hAnsi="Times New Roman" w:cs="Times New Roman"/>
                <w:color w:val="000000"/>
                <w:sz w:val="24"/>
                <w:szCs w:val="24"/>
              </w:rPr>
              <w:t xml:space="preserve"> - светло-розовая, с двумя зубцами цилиндрической формы с расширяющимся основанием диаметр не более 3мм, длина не менее 5мм. Посадочный  размер основания канюли: </w:t>
            </w:r>
            <w:proofErr w:type="gramStart"/>
            <w:r w:rsidRPr="00B31715">
              <w:rPr>
                <w:rFonts w:ascii="Times New Roman" w:hAnsi="Times New Roman" w:cs="Times New Roman"/>
                <w:color w:val="000000"/>
                <w:sz w:val="24"/>
                <w:szCs w:val="24"/>
              </w:rPr>
              <w:t>Ш</w:t>
            </w:r>
            <w:proofErr w:type="gramEnd"/>
            <w:r w:rsidRPr="00B31715">
              <w:rPr>
                <w:rFonts w:ascii="Times New Roman" w:hAnsi="Times New Roman" w:cs="Times New Roman"/>
                <w:color w:val="000000"/>
                <w:sz w:val="24"/>
                <w:szCs w:val="24"/>
              </w:rPr>
              <w:t xml:space="preserve">=16,8±0,2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5,5мм. Материал: силикон, твёрдость по </w:t>
            </w:r>
            <w:proofErr w:type="spellStart"/>
            <w:r w:rsidRPr="00B31715">
              <w:rPr>
                <w:rFonts w:ascii="Times New Roman" w:hAnsi="Times New Roman" w:cs="Times New Roman"/>
                <w:color w:val="000000"/>
                <w:sz w:val="24"/>
                <w:szCs w:val="24"/>
              </w:rPr>
              <w:t>Шору</w:t>
            </w:r>
            <w:proofErr w:type="spellEnd"/>
            <w:r w:rsidRPr="00B31715">
              <w:rPr>
                <w:rFonts w:ascii="Times New Roman" w:hAnsi="Times New Roman" w:cs="Times New Roman"/>
                <w:color w:val="000000"/>
                <w:sz w:val="24"/>
                <w:szCs w:val="24"/>
              </w:rPr>
              <w:t xml:space="preserve"> 50. Упаковка: индивидуальная, клинически чистая, 30шт. Срок годности (срок гарантии): 5 лет от даты изготовления.</w:t>
            </w:r>
          </w:p>
        </w:tc>
        <w:tc>
          <w:tcPr>
            <w:tcW w:w="993" w:type="dxa"/>
            <w:vAlign w:val="center"/>
          </w:tcPr>
          <w:p w:rsidR="001E0BAE" w:rsidRPr="00C0318A" w:rsidRDefault="00C422CA" w:rsidP="00C2254F">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708" w:type="dxa"/>
            <w:vAlign w:val="center"/>
          </w:tcPr>
          <w:p w:rsidR="001E0BAE" w:rsidRPr="00C0318A" w:rsidRDefault="00C422CA"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76" w:type="dxa"/>
            <w:vAlign w:val="center"/>
          </w:tcPr>
          <w:p w:rsidR="001E0BAE" w:rsidRPr="00C0318A" w:rsidRDefault="00C422CA"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p>
        </w:tc>
        <w:tc>
          <w:tcPr>
            <w:tcW w:w="1417" w:type="dxa"/>
            <w:vAlign w:val="center"/>
          </w:tcPr>
          <w:p w:rsidR="001E0BAE" w:rsidRPr="00C0318A" w:rsidRDefault="00C422CA" w:rsidP="00C2254F">
            <w:pPr>
              <w:jc w:val="center"/>
              <w:rPr>
                <w:rFonts w:ascii="Times New Roman" w:hAnsi="Times New Roman" w:cs="Times New Roman"/>
                <w:sz w:val="24"/>
                <w:szCs w:val="24"/>
              </w:rPr>
            </w:pPr>
            <w:r>
              <w:rPr>
                <w:rFonts w:ascii="Times New Roman" w:hAnsi="Times New Roman" w:cs="Times New Roman"/>
                <w:sz w:val="24"/>
                <w:szCs w:val="24"/>
              </w:rPr>
              <w:t>43 500</w:t>
            </w:r>
          </w:p>
        </w:tc>
      </w:tr>
      <w:tr w:rsidR="001E0BAE" w:rsidRPr="00A27FCD" w:rsidTr="00CA1BFF">
        <w:tc>
          <w:tcPr>
            <w:tcW w:w="567" w:type="dxa"/>
            <w:vAlign w:val="center"/>
          </w:tcPr>
          <w:p w:rsidR="001E0BAE" w:rsidRDefault="001E0BAE" w:rsidP="00C2254F">
            <w:pPr>
              <w:jc w:val="center"/>
              <w:rPr>
                <w:rFonts w:ascii="Times New Roman" w:hAnsi="Times New Roman" w:cs="Times New Roman"/>
                <w:color w:val="000000"/>
                <w:sz w:val="20"/>
                <w:szCs w:val="20"/>
              </w:rPr>
            </w:pPr>
          </w:p>
        </w:tc>
        <w:tc>
          <w:tcPr>
            <w:tcW w:w="3686" w:type="dxa"/>
            <w:vAlign w:val="center"/>
          </w:tcPr>
          <w:p w:rsidR="001E0BAE" w:rsidRPr="00C62375" w:rsidRDefault="001E0BAE" w:rsidP="00857B6A">
            <w:pPr>
              <w:rPr>
                <w:rFonts w:ascii="Times New Roman" w:hAnsi="Times New Roman" w:cs="Times New Roman"/>
                <w:b/>
              </w:rPr>
            </w:pPr>
            <w:r w:rsidRPr="00C62375">
              <w:rPr>
                <w:rFonts w:ascii="Times New Roman" w:hAnsi="Times New Roman" w:cs="Times New Roman"/>
                <w:b/>
              </w:rPr>
              <w:t>ИТОГО</w:t>
            </w:r>
          </w:p>
        </w:tc>
        <w:tc>
          <w:tcPr>
            <w:tcW w:w="7087" w:type="dxa"/>
            <w:vAlign w:val="center"/>
          </w:tcPr>
          <w:p w:rsidR="001E0BAE" w:rsidRDefault="001E0BAE" w:rsidP="00857B6A">
            <w:pPr>
              <w:rPr>
                <w:rFonts w:ascii="Times New Roman" w:hAnsi="Times New Roman" w:cs="Times New Roman"/>
              </w:rPr>
            </w:pPr>
          </w:p>
        </w:tc>
        <w:tc>
          <w:tcPr>
            <w:tcW w:w="993" w:type="dxa"/>
            <w:vAlign w:val="center"/>
          </w:tcPr>
          <w:p w:rsidR="001E0BAE" w:rsidRDefault="001E0BAE" w:rsidP="00C2254F">
            <w:pPr>
              <w:jc w:val="center"/>
              <w:rPr>
                <w:rFonts w:ascii="Times New Roman" w:hAnsi="Times New Roman" w:cs="Times New Roman"/>
                <w:color w:val="000000"/>
                <w:sz w:val="20"/>
                <w:szCs w:val="20"/>
              </w:rPr>
            </w:pPr>
          </w:p>
        </w:tc>
        <w:tc>
          <w:tcPr>
            <w:tcW w:w="708" w:type="dxa"/>
            <w:vAlign w:val="center"/>
          </w:tcPr>
          <w:p w:rsidR="001E0BAE" w:rsidRDefault="001E0BAE" w:rsidP="00C2254F">
            <w:pPr>
              <w:jc w:val="center"/>
              <w:rPr>
                <w:rFonts w:ascii="Times New Roman" w:hAnsi="Times New Roman" w:cs="Times New Roman"/>
                <w:color w:val="000000"/>
                <w:sz w:val="20"/>
                <w:szCs w:val="20"/>
              </w:rPr>
            </w:pPr>
          </w:p>
        </w:tc>
        <w:tc>
          <w:tcPr>
            <w:tcW w:w="1276" w:type="dxa"/>
            <w:vAlign w:val="center"/>
          </w:tcPr>
          <w:p w:rsidR="001E0BAE" w:rsidRDefault="001E0BAE" w:rsidP="00B513E0">
            <w:pPr>
              <w:jc w:val="center"/>
              <w:rPr>
                <w:rFonts w:ascii="Times New Roman" w:hAnsi="Times New Roman" w:cs="Times New Roman"/>
                <w:color w:val="000000"/>
                <w:sz w:val="20"/>
                <w:szCs w:val="20"/>
              </w:rPr>
            </w:pPr>
          </w:p>
        </w:tc>
        <w:tc>
          <w:tcPr>
            <w:tcW w:w="1417" w:type="dxa"/>
            <w:vAlign w:val="center"/>
          </w:tcPr>
          <w:p w:rsidR="001E0BAE" w:rsidRPr="00CA1BFF" w:rsidRDefault="00C422CA" w:rsidP="00C2254F">
            <w:pPr>
              <w:jc w:val="center"/>
              <w:rPr>
                <w:rFonts w:ascii="Times New Roman" w:hAnsi="Times New Roman" w:cs="Times New Roman"/>
                <w:b/>
                <w:sz w:val="24"/>
                <w:szCs w:val="24"/>
              </w:rPr>
            </w:pPr>
            <w:r>
              <w:rPr>
                <w:rFonts w:ascii="Times New Roman" w:hAnsi="Times New Roman" w:cs="Times New Roman"/>
                <w:b/>
                <w:sz w:val="24"/>
                <w:szCs w:val="24"/>
              </w:rPr>
              <w:t>43</w:t>
            </w:r>
            <w:r w:rsidR="0098096B">
              <w:rPr>
                <w:rFonts w:ascii="Times New Roman" w:hAnsi="Times New Roman" w:cs="Times New Roman"/>
                <w:b/>
                <w:sz w:val="24"/>
                <w:szCs w:val="24"/>
              </w:rPr>
              <w:t xml:space="preserve"> 500</w:t>
            </w:r>
          </w:p>
        </w:tc>
      </w:tr>
    </w:tbl>
    <w:p w:rsidR="00445A14" w:rsidRPr="00445A14" w:rsidRDefault="00445A14" w:rsidP="00445A14">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 xml:space="preserve">Кокшетау, </w:t>
      </w:r>
      <w:r w:rsidR="00C422CA">
        <w:rPr>
          <w:spacing w:val="2"/>
        </w:rPr>
        <w:t>пр. Н. Назарбаева, 158 А. 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98096B">
        <w:rPr>
          <w:spacing w:val="2"/>
        </w:rPr>
        <w:t>2</w:t>
      </w:r>
      <w:r w:rsidR="00C422CA">
        <w:rPr>
          <w:spacing w:val="2"/>
        </w:rPr>
        <w:t>8</w:t>
      </w:r>
      <w:r w:rsidR="00343473">
        <w:rPr>
          <w:spacing w:val="2"/>
        </w:rPr>
        <w:t xml:space="preserve"> </w:t>
      </w:r>
      <w:r w:rsidR="00E8167D">
        <w:rPr>
          <w:spacing w:val="2"/>
        </w:rPr>
        <w:t>но</w:t>
      </w:r>
      <w:r w:rsidR="00824327">
        <w:rPr>
          <w:spacing w:val="2"/>
        </w:rPr>
        <w:t>ября</w:t>
      </w:r>
      <w:r w:rsidR="00132808">
        <w:rPr>
          <w:spacing w:val="2"/>
        </w:rPr>
        <w:t xml:space="preserve"> </w:t>
      </w:r>
      <w:r w:rsidR="00071DCE">
        <w:rPr>
          <w:spacing w:val="2"/>
        </w:rPr>
        <w:t>до</w:t>
      </w:r>
      <w:r w:rsidRPr="00AF0FB2">
        <w:rPr>
          <w:spacing w:val="2"/>
        </w:rPr>
        <w:t xml:space="preserve"> </w:t>
      </w:r>
      <w:r w:rsidR="00C422CA">
        <w:rPr>
          <w:spacing w:val="2"/>
        </w:rPr>
        <w:t>5</w:t>
      </w:r>
      <w:r w:rsidR="00824327">
        <w:rPr>
          <w:spacing w:val="2"/>
        </w:rPr>
        <w:t xml:space="preserve"> </w:t>
      </w:r>
      <w:r w:rsidR="00C422CA">
        <w:rPr>
          <w:spacing w:val="2"/>
        </w:rPr>
        <w:t>дека</w:t>
      </w:r>
      <w:r w:rsidR="00824327">
        <w:rPr>
          <w:spacing w:val="2"/>
        </w:rPr>
        <w:t>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C422CA">
        <w:rPr>
          <w:spacing w:val="2"/>
        </w:rPr>
        <w:t>5</w:t>
      </w:r>
      <w:r w:rsidR="00824327">
        <w:rPr>
          <w:spacing w:val="2"/>
        </w:rPr>
        <w:t xml:space="preserve"> </w:t>
      </w:r>
      <w:r w:rsidR="00C422CA">
        <w:rPr>
          <w:spacing w:val="2"/>
        </w:rPr>
        <w:t>дека</w:t>
      </w:r>
      <w:r w:rsidR="00824327">
        <w:rPr>
          <w:spacing w:val="2"/>
        </w:rPr>
        <w:t>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C422CA">
        <w:rPr>
          <w:spacing w:val="2"/>
        </w:rPr>
        <w:t>5</w:t>
      </w:r>
      <w:r w:rsidR="00824327">
        <w:rPr>
          <w:spacing w:val="2"/>
        </w:rPr>
        <w:t xml:space="preserve"> </w:t>
      </w:r>
      <w:r w:rsidR="00C422CA">
        <w:rPr>
          <w:spacing w:val="2"/>
        </w:rPr>
        <w:t>дека</w:t>
      </w:r>
      <w:r w:rsidR="00824327">
        <w:rPr>
          <w:spacing w:val="2"/>
        </w:rPr>
        <w:t>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lastRenderedPageBreak/>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970DBE"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9) </w:t>
      </w:r>
      <w:r>
        <w:rPr>
          <w:rFonts w:ascii="Times New Roman" w:hAnsi="Times New Roman" w:cs="Times New Roman"/>
          <w:color w:val="000000"/>
          <w:sz w:val="24"/>
          <w:szCs w:val="24"/>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Default="00970DBE" w:rsidP="00051714">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 лекарственные</w:t>
      </w:r>
      <w:r w:rsidRPr="002C4B6E">
        <w:rPr>
          <w:rFonts w:ascii="Times New Roman" w:hAnsi="Times New Roman" w:cs="Times New Roman"/>
          <w:color w:val="000000"/>
          <w:sz w:val="24"/>
          <w:szCs w:val="24"/>
        </w:rPr>
        <w:t xml:space="preserve"> средств</w:t>
      </w:r>
      <w:r>
        <w:rPr>
          <w:rFonts w:ascii="Times New Roman" w:hAnsi="Times New Roman" w:cs="Times New Roman"/>
          <w:color w:val="000000"/>
          <w:sz w:val="24"/>
          <w:szCs w:val="24"/>
        </w:rPr>
        <w:t>а или медицинские изделия по ценовому предложению потенциального поставщика не должны превышать</w:t>
      </w:r>
      <w:r w:rsidRPr="002C4B6E">
        <w:rPr>
          <w:rFonts w:ascii="Times New Roman" w:hAnsi="Times New Roman" w:cs="Times New Roman"/>
          <w:color w:val="000000"/>
          <w:sz w:val="24"/>
          <w:szCs w:val="24"/>
        </w:rPr>
        <w:t xml:space="preserve"> </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w:t>
      </w:r>
      <w:r>
        <w:rPr>
          <w:rFonts w:ascii="Times New Roman" w:hAnsi="Times New Roman" w:cs="Times New Roman"/>
          <w:color w:val="000000"/>
          <w:sz w:val="24"/>
          <w:szCs w:val="24"/>
        </w:rPr>
        <w:t>ых</w:t>
      </w:r>
      <w:r w:rsidRPr="002C4B6E">
        <w:rPr>
          <w:rFonts w:ascii="Times New Roman" w:hAnsi="Times New Roman" w:cs="Times New Roman"/>
          <w:color w:val="000000"/>
          <w:sz w:val="24"/>
          <w:szCs w:val="24"/>
        </w:rPr>
        <w:t xml:space="preserve"> цен </w:t>
      </w:r>
      <w:r>
        <w:rPr>
          <w:rFonts w:ascii="Times New Roman" w:hAnsi="Times New Roman" w:cs="Times New Roman"/>
          <w:color w:val="000000"/>
          <w:sz w:val="24"/>
          <w:szCs w:val="24"/>
        </w:rPr>
        <w:t>по международному непатентованному названию и (или) торговому наименованию утв</w:t>
      </w:r>
      <w:r w:rsidRPr="002C4B6E">
        <w:rPr>
          <w:rFonts w:ascii="Times New Roman" w:hAnsi="Times New Roman" w:cs="Times New Roman"/>
          <w:color w:val="000000"/>
          <w:sz w:val="24"/>
          <w:szCs w:val="24"/>
        </w:rPr>
        <w:t>ержденны</w:t>
      </w:r>
      <w:r>
        <w:rPr>
          <w:rFonts w:ascii="Times New Roman" w:hAnsi="Times New Roman" w:cs="Times New Roman"/>
          <w:color w:val="000000"/>
          <w:sz w:val="24"/>
          <w:szCs w:val="24"/>
        </w:rPr>
        <w:t>х</w:t>
      </w:r>
      <w:r w:rsidRPr="002C4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порядке, определенным </w:t>
      </w:r>
      <w:r w:rsidRPr="002C4B6E">
        <w:rPr>
          <w:rFonts w:ascii="Times New Roman" w:hAnsi="Times New Roman" w:cs="Times New Roman"/>
          <w:color w:val="000000"/>
          <w:sz w:val="24"/>
          <w:szCs w:val="24"/>
        </w:rPr>
        <w:t>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w:t>
      </w:r>
      <w:r>
        <w:rPr>
          <w:rFonts w:ascii="Times New Roman" w:hAnsi="Times New Roman" w:cs="Times New Roman"/>
          <w:color w:val="000000"/>
          <w:sz w:val="24"/>
          <w:szCs w:val="24"/>
        </w:rPr>
        <w:t xml:space="preserve">аном в области здравоохранения в соответствии с правилами регулирования цен на лекарственные средства, а также предельных цен на </w:t>
      </w:r>
      <w:r>
        <w:rPr>
          <w:rFonts w:ascii="Times New Roman" w:hAnsi="Times New Roman" w:cs="Times New Roman"/>
          <w:color w:val="000000"/>
          <w:sz w:val="24"/>
          <w:szCs w:val="24"/>
        </w:rPr>
        <w:lastRenderedPageBreak/>
        <w:t>медицинские изделия в рамках гарантированного объема бесплатной медицинской помощи и системе обязательного социального</w:t>
      </w:r>
      <w:proofErr w:type="gramEnd"/>
      <w:r>
        <w:rPr>
          <w:rFonts w:ascii="Times New Roman" w:hAnsi="Times New Roman" w:cs="Times New Roman"/>
          <w:color w:val="000000"/>
          <w:sz w:val="24"/>
          <w:szCs w:val="24"/>
        </w:rPr>
        <w:t xml:space="preserve"> медицинского страхования.</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постановлением Правления Национального Банка </w:t>
      </w:r>
      <w:r w:rsidRPr="002C4B6E">
        <w:rPr>
          <w:rFonts w:ascii="Times New Roman" w:hAnsi="Times New Roman" w:cs="Times New Roman"/>
          <w:color w:val="000000"/>
          <w:sz w:val="24"/>
          <w:szCs w:val="24"/>
        </w:rPr>
        <w:lastRenderedPageBreak/>
        <w:t>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0C0E05">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714C9"/>
    <w:rsid w:val="00071DCE"/>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C1D1E"/>
    <w:rsid w:val="003C1F0F"/>
    <w:rsid w:val="003C210F"/>
    <w:rsid w:val="003C32EE"/>
    <w:rsid w:val="003C6D4C"/>
    <w:rsid w:val="003D21C7"/>
    <w:rsid w:val="003D73AF"/>
    <w:rsid w:val="003E0FFC"/>
    <w:rsid w:val="003F568C"/>
    <w:rsid w:val="004065EA"/>
    <w:rsid w:val="0041007C"/>
    <w:rsid w:val="004156AB"/>
    <w:rsid w:val="00415D4E"/>
    <w:rsid w:val="0041614D"/>
    <w:rsid w:val="00417E50"/>
    <w:rsid w:val="0042202E"/>
    <w:rsid w:val="00426CC2"/>
    <w:rsid w:val="00437969"/>
    <w:rsid w:val="00445A14"/>
    <w:rsid w:val="00446C30"/>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B48"/>
    <w:rsid w:val="005900B1"/>
    <w:rsid w:val="005A218B"/>
    <w:rsid w:val="005A5897"/>
    <w:rsid w:val="005B2775"/>
    <w:rsid w:val="005B3FCB"/>
    <w:rsid w:val="005C1047"/>
    <w:rsid w:val="005C27C4"/>
    <w:rsid w:val="005C4118"/>
    <w:rsid w:val="005D1BA8"/>
    <w:rsid w:val="005D338E"/>
    <w:rsid w:val="005F2569"/>
    <w:rsid w:val="005F2CA5"/>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04C2"/>
    <w:rsid w:val="007B1D6F"/>
    <w:rsid w:val="007B78BA"/>
    <w:rsid w:val="007B7993"/>
    <w:rsid w:val="007C3CA3"/>
    <w:rsid w:val="007D279C"/>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4FA6"/>
    <w:rsid w:val="008C41AC"/>
    <w:rsid w:val="008C7BCB"/>
    <w:rsid w:val="008D0F28"/>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BFC"/>
    <w:rsid w:val="00970DBE"/>
    <w:rsid w:val="00972AC6"/>
    <w:rsid w:val="00974721"/>
    <w:rsid w:val="0098096B"/>
    <w:rsid w:val="00980A25"/>
    <w:rsid w:val="009823C7"/>
    <w:rsid w:val="0098240C"/>
    <w:rsid w:val="00982BFA"/>
    <w:rsid w:val="009A1473"/>
    <w:rsid w:val="009A419F"/>
    <w:rsid w:val="009A50C8"/>
    <w:rsid w:val="009B1DA6"/>
    <w:rsid w:val="009B4EEE"/>
    <w:rsid w:val="009B7A4B"/>
    <w:rsid w:val="009C28D5"/>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1715"/>
    <w:rsid w:val="00B3684B"/>
    <w:rsid w:val="00B36AFA"/>
    <w:rsid w:val="00B513E0"/>
    <w:rsid w:val="00B5291D"/>
    <w:rsid w:val="00B53408"/>
    <w:rsid w:val="00B55174"/>
    <w:rsid w:val="00B55EAC"/>
    <w:rsid w:val="00B60E62"/>
    <w:rsid w:val="00B761C1"/>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18A"/>
    <w:rsid w:val="00C035F2"/>
    <w:rsid w:val="00C128BF"/>
    <w:rsid w:val="00C14491"/>
    <w:rsid w:val="00C302B1"/>
    <w:rsid w:val="00C339B9"/>
    <w:rsid w:val="00C35604"/>
    <w:rsid w:val="00C375D8"/>
    <w:rsid w:val="00C37B5C"/>
    <w:rsid w:val="00C422CA"/>
    <w:rsid w:val="00C426D6"/>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2690B"/>
    <w:rsid w:val="00D343D9"/>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66978"/>
    <w:rsid w:val="00E72046"/>
    <w:rsid w:val="00E8167D"/>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91667"/>
    <w:rsid w:val="00F92BBA"/>
    <w:rsid w:val="00F96998"/>
    <w:rsid w:val="00FA34FE"/>
    <w:rsid w:val="00FA5773"/>
    <w:rsid w:val="00FA7484"/>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9</Pages>
  <Words>4226</Words>
  <Characters>24094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370</cp:revision>
  <cp:lastPrinted>2019-11-12T08:10:00Z</cp:lastPrinted>
  <dcterms:created xsi:type="dcterms:W3CDTF">2017-02-20T06:30:00Z</dcterms:created>
  <dcterms:modified xsi:type="dcterms:W3CDTF">2019-11-27T08:17:00Z</dcterms:modified>
</cp:coreProperties>
</file>