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C9C" w:rsidRPr="00386B2B" w:rsidRDefault="00411C9C" w:rsidP="00386B2B">
      <w:pPr>
        <w:jc w:val="right"/>
        <w:rPr>
          <w:rFonts w:ascii="Times New Roman" w:hAnsi="Times New Roman" w:cs="Times New Roman"/>
        </w:rPr>
      </w:pPr>
      <w:r w:rsidRPr="00386B2B">
        <w:rPr>
          <w:rFonts w:ascii="Times New Roman" w:hAnsi="Times New Roman" w:cs="Times New Roman"/>
        </w:rPr>
        <w:t xml:space="preserve"> </w:t>
      </w:r>
      <w:r w:rsidR="00386B2B" w:rsidRPr="00386B2B">
        <w:rPr>
          <w:rFonts w:ascii="Times New Roman" w:hAnsi="Times New Roman" w:cs="Times New Roman"/>
        </w:rPr>
        <w:t>Приложение № 1 к объявлению № 20</w:t>
      </w:r>
    </w:p>
    <w:tbl>
      <w:tblPr>
        <w:tblStyle w:val="a4"/>
        <w:tblpPr w:leftFromText="180" w:rightFromText="180" w:vertAnchor="page" w:horzAnchor="margin" w:tblpY="1267"/>
        <w:tblW w:w="9922" w:type="dxa"/>
        <w:tblLook w:val="04A0"/>
      </w:tblPr>
      <w:tblGrid>
        <w:gridCol w:w="7468"/>
        <w:gridCol w:w="2454"/>
      </w:tblGrid>
      <w:tr w:rsidR="00411C9C" w:rsidRPr="00386B2B" w:rsidTr="00522EAE">
        <w:trPr>
          <w:trHeight w:val="557"/>
        </w:trPr>
        <w:tc>
          <w:tcPr>
            <w:tcW w:w="9922" w:type="dxa"/>
            <w:gridSpan w:val="2"/>
            <w:vAlign w:val="center"/>
          </w:tcPr>
          <w:p w:rsidR="00411C9C" w:rsidRPr="00386B2B" w:rsidRDefault="00411C9C" w:rsidP="00411C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6B2B">
              <w:rPr>
                <w:rFonts w:ascii="Times New Roman" w:hAnsi="Times New Roman" w:cs="Times New Roman"/>
                <w:b/>
              </w:rPr>
              <w:t>Техническая спецификация</w:t>
            </w:r>
          </w:p>
          <w:p w:rsidR="00411C9C" w:rsidRPr="00386B2B" w:rsidRDefault="00411C9C" w:rsidP="00411C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6B2B">
              <w:rPr>
                <w:rFonts w:ascii="Times New Roman" w:hAnsi="Times New Roman" w:cs="Times New Roman"/>
                <w:b/>
              </w:rPr>
              <w:t>Регистратор носимый Кардиотехника-07-АД-1 (СМАД)</w:t>
            </w:r>
          </w:p>
          <w:p w:rsidR="00411C9C" w:rsidRPr="00386B2B" w:rsidRDefault="00411C9C" w:rsidP="00411C9C">
            <w:pPr>
              <w:rPr>
                <w:rFonts w:ascii="Times New Roman" w:hAnsi="Times New Roman" w:cs="Times New Roman"/>
              </w:rPr>
            </w:pPr>
            <w:r w:rsidRPr="00386B2B">
              <w:rPr>
                <w:rFonts w:ascii="Times New Roman" w:hAnsi="Times New Roman" w:cs="Times New Roman"/>
              </w:rPr>
              <w:t xml:space="preserve">Мониторинг артериального давления двумя методами (с возможностью проверки любого измерения), суточная запись одного отведения ЭКГ, активности и положения тела пациента. </w:t>
            </w:r>
            <w:proofErr w:type="gramStart"/>
            <w:r w:rsidRPr="00386B2B">
              <w:rPr>
                <w:rFonts w:ascii="Times New Roman" w:hAnsi="Times New Roman" w:cs="Times New Roman"/>
              </w:rPr>
              <w:t>Измерение АД комбинацией двух методов: по тонам Короткова и осциллометрическому с синхронизацией по ЭКГ Запись положения тела и двигательной активности пациента с помощью внешнего и внутреннего датчика движения Регистрация 1 отведения ЭКГ (можно отключить) обеспечивает достоверное измерение АД у пациентов с выраженными аритмиями Вес регистратора с аккумулятором - 180 г. Миниатюрный корпус 96х70х30 мм Беспроводной интерфейс</w:t>
            </w:r>
            <w:r w:rsidR="00FA586A" w:rsidRPr="00386B2B">
              <w:rPr>
                <w:rFonts w:ascii="Times New Roman" w:hAnsi="Times New Roman" w:cs="Times New Roman"/>
              </w:rPr>
              <w:t>.</w:t>
            </w:r>
            <w:proofErr w:type="gramEnd"/>
          </w:p>
          <w:p w:rsidR="00411C9C" w:rsidRPr="00386B2B" w:rsidRDefault="00411C9C" w:rsidP="00411C9C">
            <w:pPr>
              <w:rPr>
                <w:rFonts w:ascii="Times New Roman" w:hAnsi="Times New Roman" w:cs="Times New Roman"/>
              </w:rPr>
            </w:pPr>
            <w:r w:rsidRPr="00386B2B">
              <w:rPr>
                <w:rFonts w:ascii="Times New Roman" w:hAnsi="Times New Roman" w:cs="Times New Roman"/>
              </w:rPr>
              <w:t xml:space="preserve">Новые аксессуары позволяют сделать обследование комфортнее для пациента: </w:t>
            </w:r>
            <w:r w:rsidRPr="00386B2B">
              <w:rPr>
                <w:rFonts w:ascii="Times New Roman" w:hAnsi="Times New Roman" w:cs="Times New Roman"/>
              </w:rPr>
              <w:sym w:font="Symbol" w:char="F0B7"/>
            </w:r>
            <w:r w:rsidRPr="00386B2B">
              <w:rPr>
                <w:rFonts w:ascii="Times New Roman" w:hAnsi="Times New Roman" w:cs="Times New Roman"/>
              </w:rPr>
              <w:t xml:space="preserve"> Чувствительный микрофон позволяет проводить мониторинг АД даже через ткань одежды и во время движения. </w:t>
            </w:r>
            <w:r w:rsidRPr="00386B2B">
              <w:rPr>
                <w:rFonts w:ascii="Times New Roman" w:hAnsi="Times New Roman" w:cs="Times New Roman"/>
              </w:rPr>
              <w:sym w:font="Symbol" w:char="F0B7"/>
            </w:r>
            <w:r w:rsidRPr="00386B2B">
              <w:rPr>
                <w:rFonts w:ascii="Times New Roman" w:hAnsi="Times New Roman" w:cs="Times New Roman"/>
              </w:rPr>
              <w:t xml:space="preserve"> Новая (уникальная) манжета анатомической (конической) формы отлично фиксируется, предотвращая сползание</w:t>
            </w:r>
          </w:p>
          <w:p w:rsidR="00411C9C" w:rsidRPr="00386B2B" w:rsidRDefault="00411C9C" w:rsidP="00411C9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B2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411C9C" w:rsidRPr="00386B2B" w:rsidTr="002A189E">
        <w:tc>
          <w:tcPr>
            <w:tcW w:w="7468" w:type="dxa"/>
            <w:vAlign w:val="center"/>
          </w:tcPr>
          <w:p w:rsidR="00411C9C" w:rsidRPr="00386B2B" w:rsidRDefault="00411C9C" w:rsidP="002A189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86B2B">
              <w:rPr>
                <w:rFonts w:ascii="Times New Roman" w:hAnsi="Times New Roman" w:cs="Times New Roman"/>
              </w:rPr>
              <w:t>Длительность записи, не менее</w:t>
            </w:r>
          </w:p>
          <w:p w:rsidR="00411C9C" w:rsidRPr="00386B2B" w:rsidRDefault="00411C9C" w:rsidP="002A189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86B2B">
              <w:rPr>
                <w:rFonts w:ascii="Times New Roman" w:hAnsi="Times New Roman" w:cs="Times New Roman"/>
              </w:rPr>
              <w:t>-при смене элементов питания без потери записной информации</w:t>
            </w:r>
          </w:p>
        </w:tc>
        <w:tc>
          <w:tcPr>
            <w:tcW w:w="2454" w:type="dxa"/>
            <w:vAlign w:val="center"/>
          </w:tcPr>
          <w:p w:rsidR="00411C9C" w:rsidRPr="00386B2B" w:rsidRDefault="00411C9C" w:rsidP="002A189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86B2B">
              <w:rPr>
                <w:rFonts w:ascii="Times New Roman" w:hAnsi="Times New Roman" w:cs="Times New Roman"/>
              </w:rPr>
              <w:t>48 часов</w:t>
            </w:r>
          </w:p>
          <w:p w:rsidR="00411C9C" w:rsidRPr="00386B2B" w:rsidRDefault="00411C9C" w:rsidP="002A189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11C9C" w:rsidRPr="00386B2B" w:rsidRDefault="00411C9C" w:rsidP="002A189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86B2B">
              <w:rPr>
                <w:rFonts w:ascii="Times New Roman" w:hAnsi="Times New Roman" w:cs="Times New Roman"/>
              </w:rPr>
              <w:t>7 суток</w:t>
            </w:r>
          </w:p>
        </w:tc>
      </w:tr>
      <w:tr w:rsidR="00411C9C" w:rsidRPr="00386B2B" w:rsidTr="002A189E">
        <w:trPr>
          <w:trHeight w:val="760"/>
        </w:trPr>
        <w:tc>
          <w:tcPr>
            <w:tcW w:w="9922" w:type="dxa"/>
            <w:gridSpan w:val="2"/>
            <w:vAlign w:val="center"/>
          </w:tcPr>
          <w:p w:rsidR="00411C9C" w:rsidRPr="00386B2B" w:rsidRDefault="00411C9C" w:rsidP="002A189E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386B2B">
              <w:rPr>
                <w:rFonts w:ascii="Times New Roman" w:hAnsi="Times New Roman" w:cs="Times New Roman"/>
                <w:b/>
              </w:rPr>
              <w:t xml:space="preserve">Канал непрерывной качественной записи ЭКГ </w:t>
            </w:r>
          </w:p>
          <w:p w:rsidR="00411C9C" w:rsidRPr="00386B2B" w:rsidRDefault="00411C9C" w:rsidP="002A189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86B2B">
              <w:rPr>
                <w:rFonts w:ascii="Times New Roman" w:hAnsi="Times New Roman" w:cs="Times New Roman"/>
                <w:b/>
              </w:rPr>
              <w:t>с параметрами по ГОСТ 19687-89:</w:t>
            </w:r>
          </w:p>
        </w:tc>
      </w:tr>
      <w:tr w:rsidR="00411C9C" w:rsidRPr="00386B2B" w:rsidTr="002A189E">
        <w:tc>
          <w:tcPr>
            <w:tcW w:w="7468" w:type="dxa"/>
            <w:vAlign w:val="center"/>
          </w:tcPr>
          <w:p w:rsidR="00411C9C" w:rsidRPr="00386B2B" w:rsidRDefault="00411C9C" w:rsidP="002A189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86B2B">
              <w:rPr>
                <w:rFonts w:ascii="Times New Roman" w:hAnsi="Times New Roman" w:cs="Times New Roman"/>
              </w:rPr>
              <w:t>количество отведений ЭКГ</w:t>
            </w:r>
          </w:p>
        </w:tc>
        <w:tc>
          <w:tcPr>
            <w:tcW w:w="2454" w:type="dxa"/>
            <w:vAlign w:val="center"/>
          </w:tcPr>
          <w:p w:rsidR="00411C9C" w:rsidRPr="00386B2B" w:rsidRDefault="00411C9C" w:rsidP="002A189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86B2B">
              <w:rPr>
                <w:rFonts w:ascii="Times New Roman" w:hAnsi="Times New Roman" w:cs="Times New Roman"/>
              </w:rPr>
              <w:t>1</w:t>
            </w:r>
          </w:p>
        </w:tc>
      </w:tr>
      <w:tr w:rsidR="00411C9C" w:rsidRPr="00386B2B" w:rsidTr="002A189E">
        <w:tc>
          <w:tcPr>
            <w:tcW w:w="7468" w:type="dxa"/>
            <w:vAlign w:val="center"/>
          </w:tcPr>
          <w:p w:rsidR="00411C9C" w:rsidRPr="00386B2B" w:rsidRDefault="00411C9C" w:rsidP="002A189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86B2B">
              <w:rPr>
                <w:rFonts w:ascii="Times New Roman" w:hAnsi="Times New Roman" w:cs="Times New Roman"/>
              </w:rPr>
              <w:t>диапазон рабочих входных напряжений</w:t>
            </w:r>
          </w:p>
        </w:tc>
        <w:tc>
          <w:tcPr>
            <w:tcW w:w="2454" w:type="dxa"/>
            <w:vAlign w:val="center"/>
          </w:tcPr>
          <w:p w:rsidR="00411C9C" w:rsidRPr="00386B2B" w:rsidRDefault="00411C9C" w:rsidP="002A189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86B2B">
              <w:rPr>
                <w:rFonts w:ascii="Times New Roman" w:hAnsi="Times New Roman" w:cs="Times New Roman"/>
              </w:rPr>
              <w:t>0,03…300 мВ</w:t>
            </w:r>
          </w:p>
        </w:tc>
      </w:tr>
      <w:tr w:rsidR="00411C9C" w:rsidRPr="00386B2B" w:rsidTr="002A189E">
        <w:tc>
          <w:tcPr>
            <w:tcW w:w="7468" w:type="dxa"/>
            <w:vAlign w:val="center"/>
          </w:tcPr>
          <w:p w:rsidR="00411C9C" w:rsidRPr="00386B2B" w:rsidRDefault="00411C9C" w:rsidP="002A189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86B2B">
              <w:rPr>
                <w:rFonts w:ascii="Times New Roman" w:hAnsi="Times New Roman" w:cs="Times New Roman"/>
              </w:rPr>
              <w:t>диапазон измеряемых входных напряжений</w:t>
            </w:r>
          </w:p>
        </w:tc>
        <w:tc>
          <w:tcPr>
            <w:tcW w:w="2454" w:type="dxa"/>
            <w:vAlign w:val="center"/>
          </w:tcPr>
          <w:p w:rsidR="00411C9C" w:rsidRPr="00386B2B" w:rsidRDefault="00411C9C" w:rsidP="002A189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86B2B">
              <w:rPr>
                <w:rFonts w:ascii="Times New Roman" w:hAnsi="Times New Roman" w:cs="Times New Roman"/>
              </w:rPr>
              <w:t>0,1… 10 мВ</w:t>
            </w:r>
          </w:p>
        </w:tc>
      </w:tr>
      <w:tr w:rsidR="00411C9C" w:rsidRPr="00386B2B" w:rsidTr="002A189E">
        <w:tc>
          <w:tcPr>
            <w:tcW w:w="7468" w:type="dxa"/>
            <w:vAlign w:val="center"/>
          </w:tcPr>
          <w:p w:rsidR="00411C9C" w:rsidRPr="00386B2B" w:rsidRDefault="00411C9C" w:rsidP="002A189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86B2B">
              <w:rPr>
                <w:rFonts w:ascii="Times New Roman" w:hAnsi="Times New Roman" w:cs="Times New Roman"/>
              </w:rPr>
              <w:t xml:space="preserve">пределы допускаемой относительной погрешности измерения напряжения, не более </w:t>
            </w:r>
          </w:p>
          <w:p w:rsidR="00411C9C" w:rsidRPr="00386B2B" w:rsidRDefault="00411C9C" w:rsidP="002A189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86B2B">
              <w:rPr>
                <w:rFonts w:ascii="Times New Roman" w:hAnsi="Times New Roman" w:cs="Times New Roman"/>
              </w:rPr>
              <w:t>- в диапазоне от 0,1 до 0,5 мВ</w:t>
            </w:r>
          </w:p>
          <w:p w:rsidR="00411C9C" w:rsidRPr="00386B2B" w:rsidRDefault="00411C9C" w:rsidP="002A189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86B2B">
              <w:rPr>
                <w:rFonts w:ascii="Times New Roman" w:hAnsi="Times New Roman" w:cs="Times New Roman"/>
              </w:rPr>
              <w:t>- в диапазоне от 0,5 до 10 мВ</w:t>
            </w:r>
          </w:p>
        </w:tc>
        <w:tc>
          <w:tcPr>
            <w:tcW w:w="2454" w:type="dxa"/>
            <w:vAlign w:val="center"/>
          </w:tcPr>
          <w:p w:rsidR="00411C9C" w:rsidRPr="00386B2B" w:rsidRDefault="00411C9C" w:rsidP="002A189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11C9C" w:rsidRPr="00386B2B" w:rsidRDefault="00411C9C" w:rsidP="002A189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11C9C" w:rsidRPr="00386B2B" w:rsidRDefault="00411C9C" w:rsidP="002A189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86B2B">
              <w:rPr>
                <w:rFonts w:ascii="Times New Roman" w:hAnsi="Times New Roman" w:cs="Times New Roman"/>
              </w:rPr>
              <w:t>±15 %</w:t>
            </w:r>
          </w:p>
          <w:p w:rsidR="00411C9C" w:rsidRPr="00386B2B" w:rsidRDefault="00411C9C" w:rsidP="002A189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86B2B">
              <w:rPr>
                <w:rFonts w:ascii="Times New Roman" w:hAnsi="Times New Roman" w:cs="Times New Roman"/>
              </w:rPr>
              <w:t>±7 %</w:t>
            </w:r>
          </w:p>
        </w:tc>
      </w:tr>
      <w:tr w:rsidR="00411C9C" w:rsidRPr="00386B2B" w:rsidTr="002A189E">
        <w:tc>
          <w:tcPr>
            <w:tcW w:w="7468" w:type="dxa"/>
            <w:vAlign w:val="center"/>
          </w:tcPr>
          <w:p w:rsidR="00411C9C" w:rsidRPr="00386B2B" w:rsidRDefault="00411C9C" w:rsidP="002A189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86B2B">
              <w:rPr>
                <w:rFonts w:ascii="Times New Roman" w:hAnsi="Times New Roman" w:cs="Times New Roman"/>
              </w:rPr>
              <w:t>диапазон измерения ЧСС</w:t>
            </w:r>
          </w:p>
        </w:tc>
        <w:tc>
          <w:tcPr>
            <w:tcW w:w="2454" w:type="dxa"/>
            <w:vAlign w:val="center"/>
          </w:tcPr>
          <w:p w:rsidR="00411C9C" w:rsidRPr="00386B2B" w:rsidRDefault="00411C9C" w:rsidP="002A189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86B2B">
              <w:rPr>
                <w:rFonts w:ascii="Times New Roman" w:hAnsi="Times New Roman" w:cs="Times New Roman"/>
              </w:rPr>
              <w:t>30-240 уд/мин</w:t>
            </w:r>
          </w:p>
        </w:tc>
      </w:tr>
      <w:tr w:rsidR="00411C9C" w:rsidRPr="00386B2B" w:rsidTr="002A189E">
        <w:tc>
          <w:tcPr>
            <w:tcW w:w="7468" w:type="dxa"/>
            <w:vAlign w:val="center"/>
          </w:tcPr>
          <w:p w:rsidR="00411C9C" w:rsidRPr="00386B2B" w:rsidRDefault="00411C9C" w:rsidP="002A189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86B2B">
              <w:rPr>
                <w:rFonts w:ascii="Times New Roman" w:hAnsi="Times New Roman" w:cs="Times New Roman"/>
              </w:rPr>
              <w:t>дискретность АЦП</w:t>
            </w:r>
          </w:p>
        </w:tc>
        <w:tc>
          <w:tcPr>
            <w:tcW w:w="2454" w:type="dxa"/>
            <w:vAlign w:val="center"/>
          </w:tcPr>
          <w:p w:rsidR="00411C9C" w:rsidRPr="00386B2B" w:rsidRDefault="00411C9C" w:rsidP="002A189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86B2B">
              <w:rPr>
                <w:rFonts w:ascii="Times New Roman" w:hAnsi="Times New Roman" w:cs="Times New Roman"/>
              </w:rPr>
              <w:t xml:space="preserve">18 </w:t>
            </w:r>
            <w:proofErr w:type="spellStart"/>
            <w:r w:rsidRPr="00386B2B">
              <w:rPr>
                <w:rFonts w:ascii="Times New Roman" w:hAnsi="Times New Roman" w:cs="Times New Roman"/>
              </w:rPr>
              <w:t>разр</w:t>
            </w:r>
            <w:proofErr w:type="spellEnd"/>
            <w:r w:rsidRPr="00386B2B">
              <w:rPr>
                <w:rFonts w:ascii="Times New Roman" w:hAnsi="Times New Roman" w:cs="Times New Roman"/>
              </w:rPr>
              <w:t>.</w:t>
            </w:r>
          </w:p>
        </w:tc>
      </w:tr>
      <w:tr w:rsidR="00411C9C" w:rsidRPr="00386B2B" w:rsidTr="002A189E">
        <w:tc>
          <w:tcPr>
            <w:tcW w:w="7468" w:type="dxa"/>
            <w:vAlign w:val="center"/>
          </w:tcPr>
          <w:p w:rsidR="00411C9C" w:rsidRPr="00386B2B" w:rsidRDefault="00411C9C" w:rsidP="002A189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86B2B">
              <w:rPr>
                <w:rFonts w:ascii="Times New Roman" w:hAnsi="Times New Roman" w:cs="Times New Roman"/>
              </w:rPr>
              <w:t>частота квантования (выбирается программно)</w:t>
            </w:r>
          </w:p>
        </w:tc>
        <w:tc>
          <w:tcPr>
            <w:tcW w:w="2454" w:type="dxa"/>
            <w:vAlign w:val="center"/>
          </w:tcPr>
          <w:p w:rsidR="00411C9C" w:rsidRPr="00386B2B" w:rsidRDefault="00411C9C" w:rsidP="002A189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86B2B">
              <w:rPr>
                <w:rFonts w:ascii="Times New Roman" w:hAnsi="Times New Roman" w:cs="Times New Roman"/>
              </w:rPr>
              <w:t>250 Гц</w:t>
            </w:r>
          </w:p>
        </w:tc>
      </w:tr>
      <w:tr w:rsidR="00411C9C" w:rsidRPr="00386B2B" w:rsidTr="002A189E">
        <w:tc>
          <w:tcPr>
            <w:tcW w:w="7468" w:type="dxa"/>
            <w:vAlign w:val="center"/>
          </w:tcPr>
          <w:p w:rsidR="00411C9C" w:rsidRPr="00386B2B" w:rsidRDefault="00411C9C" w:rsidP="002A189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86B2B">
              <w:rPr>
                <w:rFonts w:ascii="Times New Roman" w:hAnsi="Times New Roman" w:cs="Times New Roman"/>
              </w:rPr>
              <w:t>полоса пропускания:</w:t>
            </w:r>
          </w:p>
          <w:p w:rsidR="00411C9C" w:rsidRPr="00386B2B" w:rsidRDefault="00411C9C" w:rsidP="002A189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86B2B">
              <w:rPr>
                <w:rFonts w:ascii="Times New Roman" w:hAnsi="Times New Roman" w:cs="Times New Roman"/>
              </w:rPr>
              <w:t>при частоте квантования 250 Гц</w:t>
            </w:r>
          </w:p>
        </w:tc>
        <w:tc>
          <w:tcPr>
            <w:tcW w:w="2454" w:type="dxa"/>
            <w:vAlign w:val="center"/>
          </w:tcPr>
          <w:p w:rsidR="00411C9C" w:rsidRPr="00386B2B" w:rsidRDefault="00411C9C" w:rsidP="002A189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11C9C" w:rsidRPr="00386B2B" w:rsidRDefault="00411C9C" w:rsidP="002A189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86B2B">
              <w:rPr>
                <w:rFonts w:ascii="Times New Roman" w:hAnsi="Times New Roman" w:cs="Times New Roman"/>
              </w:rPr>
              <w:t>0…65 Гц</w:t>
            </w:r>
          </w:p>
        </w:tc>
      </w:tr>
      <w:tr w:rsidR="00411C9C" w:rsidRPr="00386B2B" w:rsidTr="002A189E">
        <w:tc>
          <w:tcPr>
            <w:tcW w:w="7468" w:type="dxa"/>
            <w:vAlign w:val="center"/>
          </w:tcPr>
          <w:p w:rsidR="00411C9C" w:rsidRPr="00386B2B" w:rsidRDefault="00411C9C" w:rsidP="002A189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86B2B">
              <w:rPr>
                <w:rFonts w:ascii="Times New Roman" w:hAnsi="Times New Roman" w:cs="Times New Roman"/>
              </w:rPr>
              <w:t xml:space="preserve">уровень внутренних шумов, приведенных </w:t>
            </w:r>
            <w:proofErr w:type="gramStart"/>
            <w:r w:rsidRPr="00386B2B">
              <w:rPr>
                <w:rFonts w:ascii="Times New Roman" w:hAnsi="Times New Roman" w:cs="Times New Roman"/>
              </w:rPr>
              <w:t>ко</w:t>
            </w:r>
            <w:proofErr w:type="gramEnd"/>
            <w:r w:rsidRPr="00386B2B">
              <w:rPr>
                <w:rFonts w:ascii="Times New Roman" w:hAnsi="Times New Roman" w:cs="Times New Roman"/>
              </w:rPr>
              <w:t xml:space="preserve"> входу, не более</w:t>
            </w:r>
          </w:p>
        </w:tc>
        <w:tc>
          <w:tcPr>
            <w:tcW w:w="2454" w:type="dxa"/>
            <w:vAlign w:val="center"/>
          </w:tcPr>
          <w:p w:rsidR="00411C9C" w:rsidRPr="00386B2B" w:rsidRDefault="00411C9C" w:rsidP="002A189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86B2B">
              <w:rPr>
                <w:rFonts w:ascii="Times New Roman" w:hAnsi="Times New Roman" w:cs="Times New Roman"/>
              </w:rPr>
              <w:t>20 мкВ</w:t>
            </w:r>
          </w:p>
        </w:tc>
      </w:tr>
      <w:tr w:rsidR="00411C9C" w:rsidRPr="00386B2B" w:rsidTr="002A189E">
        <w:tc>
          <w:tcPr>
            <w:tcW w:w="7468" w:type="dxa"/>
            <w:vAlign w:val="center"/>
          </w:tcPr>
          <w:p w:rsidR="00411C9C" w:rsidRPr="00386B2B" w:rsidRDefault="00411C9C" w:rsidP="002A189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86B2B">
              <w:rPr>
                <w:rFonts w:ascii="Times New Roman" w:hAnsi="Times New Roman" w:cs="Times New Roman"/>
              </w:rPr>
              <w:t>коэффициент ослабления синфазных сигналов, не менее</w:t>
            </w:r>
          </w:p>
        </w:tc>
        <w:tc>
          <w:tcPr>
            <w:tcW w:w="2454" w:type="dxa"/>
            <w:vAlign w:val="center"/>
          </w:tcPr>
          <w:p w:rsidR="00411C9C" w:rsidRPr="00386B2B" w:rsidRDefault="00411C9C" w:rsidP="002A189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86B2B">
              <w:rPr>
                <w:rFonts w:ascii="Times New Roman" w:hAnsi="Times New Roman" w:cs="Times New Roman"/>
              </w:rPr>
              <w:t>100 дБ</w:t>
            </w:r>
          </w:p>
        </w:tc>
      </w:tr>
      <w:tr w:rsidR="00411C9C" w:rsidRPr="00386B2B" w:rsidTr="002A189E">
        <w:tc>
          <w:tcPr>
            <w:tcW w:w="7468" w:type="dxa"/>
            <w:vAlign w:val="center"/>
          </w:tcPr>
          <w:p w:rsidR="00411C9C" w:rsidRPr="00386B2B" w:rsidRDefault="00411C9C" w:rsidP="002A189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86B2B">
              <w:rPr>
                <w:rFonts w:ascii="Times New Roman" w:hAnsi="Times New Roman" w:cs="Times New Roman"/>
              </w:rPr>
              <w:t>запись ЭКГ без потери информации</w:t>
            </w:r>
          </w:p>
        </w:tc>
        <w:tc>
          <w:tcPr>
            <w:tcW w:w="2454" w:type="dxa"/>
            <w:vAlign w:val="center"/>
          </w:tcPr>
          <w:p w:rsidR="00411C9C" w:rsidRPr="00386B2B" w:rsidRDefault="00411C9C" w:rsidP="002A189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86B2B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411C9C" w:rsidRPr="00386B2B" w:rsidTr="002A189E">
        <w:trPr>
          <w:trHeight w:val="981"/>
        </w:trPr>
        <w:tc>
          <w:tcPr>
            <w:tcW w:w="9922" w:type="dxa"/>
            <w:gridSpan w:val="2"/>
            <w:vAlign w:val="center"/>
          </w:tcPr>
          <w:p w:rsidR="00411C9C" w:rsidRPr="00386B2B" w:rsidRDefault="00411C9C" w:rsidP="002A189E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386B2B">
              <w:rPr>
                <w:rFonts w:ascii="Times New Roman" w:hAnsi="Times New Roman" w:cs="Times New Roman"/>
                <w:b/>
              </w:rPr>
              <w:t xml:space="preserve">Канал периодического измерения и записи артериального давления (АД) </w:t>
            </w:r>
          </w:p>
          <w:p w:rsidR="00411C9C" w:rsidRPr="00386B2B" w:rsidRDefault="00411C9C" w:rsidP="002A189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86B2B">
              <w:rPr>
                <w:rFonts w:ascii="Times New Roman" w:hAnsi="Times New Roman" w:cs="Times New Roman"/>
                <w:b/>
              </w:rPr>
              <w:t>с параметрами, отвечающими требованиям ГОСТ 28703-90:</w:t>
            </w:r>
          </w:p>
        </w:tc>
      </w:tr>
      <w:tr w:rsidR="00411C9C" w:rsidRPr="00386B2B" w:rsidTr="002A189E">
        <w:tc>
          <w:tcPr>
            <w:tcW w:w="7468" w:type="dxa"/>
            <w:vAlign w:val="center"/>
          </w:tcPr>
          <w:p w:rsidR="00411C9C" w:rsidRPr="00386B2B" w:rsidRDefault="00411C9C" w:rsidP="002A189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86B2B">
              <w:rPr>
                <w:rFonts w:ascii="Times New Roman" w:hAnsi="Times New Roman" w:cs="Times New Roman"/>
              </w:rPr>
              <w:t xml:space="preserve">измерение АД по тонам Короткова </w:t>
            </w:r>
          </w:p>
        </w:tc>
        <w:tc>
          <w:tcPr>
            <w:tcW w:w="2454" w:type="dxa"/>
            <w:vAlign w:val="center"/>
          </w:tcPr>
          <w:p w:rsidR="00411C9C" w:rsidRPr="00386B2B" w:rsidRDefault="00411C9C" w:rsidP="002A189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86B2B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411C9C" w:rsidRPr="00386B2B" w:rsidTr="002A189E">
        <w:tc>
          <w:tcPr>
            <w:tcW w:w="7468" w:type="dxa"/>
            <w:vAlign w:val="center"/>
          </w:tcPr>
          <w:p w:rsidR="00411C9C" w:rsidRPr="00386B2B" w:rsidRDefault="00411C9C" w:rsidP="002A189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86B2B">
              <w:rPr>
                <w:rFonts w:ascii="Times New Roman" w:hAnsi="Times New Roman" w:cs="Times New Roman"/>
              </w:rPr>
              <w:t>осциллометрический метод измерения АД</w:t>
            </w:r>
          </w:p>
        </w:tc>
        <w:tc>
          <w:tcPr>
            <w:tcW w:w="2454" w:type="dxa"/>
            <w:vAlign w:val="center"/>
          </w:tcPr>
          <w:p w:rsidR="00411C9C" w:rsidRPr="00386B2B" w:rsidRDefault="00411C9C" w:rsidP="002A189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86B2B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411C9C" w:rsidRPr="00386B2B" w:rsidTr="002A189E">
        <w:tc>
          <w:tcPr>
            <w:tcW w:w="7468" w:type="dxa"/>
            <w:vAlign w:val="center"/>
          </w:tcPr>
          <w:p w:rsidR="00411C9C" w:rsidRPr="00386B2B" w:rsidRDefault="00411C9C" w:rsidP="002A189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86B2B">
              <w:rPr>
                <w:rFonts w:ascii="Times New Roman" w:hAnsi="Times New Roman" w:cs="Times New Roman"/>
              </w:rPr>
              <w:t>измерение АД с помощью датчика пульсовой волны</w:t>
            </w:r>
          </w:p>
        </w:tc>
        <w:tc>
          <w:tcPr>
            <w:tcW w:w="2454" w:type="dxa"/>
            <w:vAlign w:val="center"/>
          </w:tcPr>
          <w:p w:rsidR="00411C9C" w:rsidRPr="00386B2B" w:rsidRDefault="00411C9C" w:rsidP="002A189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86B2B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411C9C" w:rsidRPr="00386B2B" w:rsidTr="002A189E">
        <w:tc>
          <w:tcPr>
            <w:tcW w:w="7468" w:type="dxa"/>
            <w:vAlign w:val="center"/>
          </w:tcPr>
          <w:p w:rsidR="00411C9C" w:rsidRPr="00386B2B" w:rsidRDefault="00411C9C" w:rsidP="002A189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86B2B">
              <w:rPr>
                <w:rFonts w:ascii="Times New Roman" w:hAnsi="Times New Roman" w:cs="Times New Roman"/>
              </w:rPr>
              <w:t>возможность измерения АД с синхронизацией по ЭКГ</w:t>
            </w:r>
          </w:p>
        </w:tc>
        <w:tc>
          <w:tcPr>
            <w:tcW w:w="2454" w:type="dxa"/>
            <w:vAlign w:val="center"/>
          </w:tcPr>
          <w:p w:rsidR="00411C9C" w:rsidRPr="00386B2B" w:rsidRDefault="00411C9C" w:rsidP="002A189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86B2B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411C9C" w:rsidRPr="00386B2B" w:rsidTr="002A189E">
        <w:tc>
          <w:tcPr>
            <w:tcW w:w="7468" w:type="dxa"/>
            <w:vAlign w:val="center"/>
          </w:tcPr>
          <w:p w:rsidR="00411C9C" w:rsidRPr="00386B2B" w:rsidRDefault="00411C9C" w:rsidP="002A189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86B2B">
              <w:rPr>
                <w:rFonts w:ascii="Times New Roman" w:hAnsi="Times New Roman" w:cs="Times New Roman"/>
              </w:rPr>
              <w:t>возможность автоматического внеочередного измерения АД:</w:t>
            </w:r>
          </w:p>
          <w:p w:rsidR="00411C9C" w:rsidRPr="00386B2B" w:rsidRDefault="00411C9C" w:rsidP="002A189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86B2B">
              <w:rPr>
                <w:rFonts w:ascii="Times New Roman" w:hAnsi="Times New Roman" w:cs="Times New Roman"/>
              </w:rPr>
              <w:t>по параметрам ЭКГ - при тахикардии и/или брадикардии;</w:t>
            </w:r>
          </w:p>
          <w:p w:rsidR="00411C9C" w:rsidRPr="00386B2B" w:rsidRDefault="00411C9C" w:rsidP="002A189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86B2B">
              <w:rPr>
                <w:rFonts w:ascii="Times New Roman" w:hAnsi="Times New Roman" w:cs="Times New Roman"/>
              </w:rPr>
              <w:t>по параметрам АД – при значительном отличии результатов текущего измерения от результатов предыдущих измерений</w:t>
            </w:r>
          </w:p>
          <w:p w:rsidR="00411C9C" w:rsidRPr="00386B2B" w:rsidRDefault="00411C9C" w:rsidP="002A189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86B2B">
              <w:rPr>
                <w:rFonts w:ascii="Times New Roman" w:hAnsi="Times New Roman" w:cs="Times New Roman"/>
              </w:rPr>
              <w:t xml:space="preserve"> (порог отличия устанавливается врачом)</w:t>
            </w:r>
          </w:p>
        </w:tc>
        <w:tc>
          <w:tcPr>
            <w:tcW w:w="2454" w:type="dxa"/>
            <w:vAlign w:val="center"/>
          </w:tcPr>
          <w:p w:rsidR="00411C9C" w:rsidRPr="00386B2B" w:rsidRDefault="00411C9C" w:rsidP="002A189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86B2B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411C9C" w:rsidRPr="00386B2B" w:rsidTr="002A189E">
        <w:tc>
          <w:tcPr>
            <w:tcW w:w="7468" w:type="dxa"/>
            <w:vAlign w:val="center"/>
          </w:tcPr>
          <w:p w:rsidR="00411C9C" w:rsidRPr="00386B2B" w:rsidRDefault="00411C9C" w:rsidP="002A189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86B2B">
              <w:rPr>
                <w:rFonts w:ascii="Times New Roman" w:hAnsi="Times New Roman" w:cs="Times New Roman"/>
              </w:rPr>
              <w:t>возможность перевода регистратора в «спящий» режим</w:t>
            </w:r>
          </w:p>
          <w:p w:rsidR="00411C9C" w:rsidRPr="00386B2B" w:rsidRDefault="00411C9C" w:rsidP="002A189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86B2B">
              <w:rPr>
                <w:rFonts w:ascii="Times New Roman" w:hAnsi="Times New Roman" w:cs="Times New Roman"/>
              </w:rPr>
              <w:t>(когда измерения АД не производятся) на любой промежуток времени</w:t>
            </w:r>
          </w:p>
        </w:tc>
        <w:tc>
          <w:tcPr>
            <w:tcW w:w="2454" w:type="dxa"/>
            <w:vAlign w:val="center"/>
          </w:tcPr>
          <w:p w:rsidR="00411C9C" w:rsidRPr="00386B2B" w:rsidRDefault="00411C9C" w:rsidP="002A189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86B2B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411C9C" w:rsidRPr="00386B2B" w:rsidTr="002A189E">
        <w:tc>
          <w:tcPr>
            <w:tcW w:w="7468" w:type="dxa"/>
            <w:vAlign w:val="center"/>
          </w:tcPr>
          <w:p w:rsidR="00411C9C" w:rsidRPr="00386B2B" w:rsidRDefault="00411C9C" w:rsidP="002A189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86B2B">
              <w:rPr>
                <w:rFonts w:ascii="Times New Roman" w:hAnsi="Times New Roman" w:cs="Times New Roman"/>
              </w:rPr>
              <w:t>возможность внеочередного запуска АД пациентом (по кнопке)</w:t>
            </w:r>
          </w:p>
        </w:tc>
        <w:tc>
          <w:tcPr>
            <w:tcW w:w="2454" w:type="dxa"/>
            <w:vAlign w:val="center"/>
          </w:tcPr>
          <w:p w:rsidR="00411C9C" w:rsidRPr="00386B2B" w:rsidRDefault="00411C9C" w:rsidP="002A189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86B2B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411C9C" w:rsidRPr="00386B2B" w:rsidTr="002A189E">
        <w:tc>
          <w:tcPr>
            <w:tcW w:w="7468" w:type="dxa"/>
            <w:vAlign w:val="center"/>
          </w:tcPr>
          <w:p w:rsidR="00411C9C" w:rsidRPr="00386B2B" w:rsidRDefault="00411C9C" w:rsidP="002A189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86B2B">
              <w:rPr>
                <w:rFonts w:ascii="Times New Roman" w:hAnsi="Times New Roman" w:cs="Times New Roman"/>
              </w:rPr>
              <w:t>возможность остановки измерения АД пациентом (по кнопке)</w:t>
            </w:r>
          </w:p>
        </w:tc>
        <w:tc>
          <w:tcPr>
            <w:tcW w:w="2454" w:type="dxa"/>
            <w:vAlign w:val="center"/>
          </w:tcPr>
          <w:p w:rsidR="00411C9C" w:rsidRPr="00386B2B" w:rsidRDefault="00411C9C" w:rsidP="002A189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86B2B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411C9C" w:rsidRPr="00386B2B" w:rsidTr="002A189E">
        <w:tc>
          <w:tcPr>
            <w:tcW w:w="7468" w:type="dxa"/>
            <w:vAlign w:val="center"/>
          </w:tcPr>
          <w:p w:rsidR="00411C9C" w:rsidRPr="00386B2B" w:rsidRDefault="00411C9C" w:rsidP="002A189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86B2B">
              <w:rPr>
                <w:rFonts w:ascii="Times New Roman" w:hAnsi="Times New Roman" w:cs="Times New Roman"/>
              </w:rPr>
              <w:t>плавный бесступенчатый спуск давления в манжете с целью уменьшения среднего времени измерения и увеличения комфорта пациента</w:t>
            </w:r>
          </w:p>
        </w:tc>
        <w:tc>
          <w:tcPr>
            <w:tcW w:w="2454" w:type="dxa"/>
            <w:vAlign w:val="center"/>
          </w:tcPr>
          <w:p w:rsidR="00411C9C" w:rsidRPr="00386B2B" w:rsidRDefault="00411C9C" w:rsidP="002A189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86B2B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411C9C" w:rsidRPr="00386B2B" w:rsidTr="002A189E">
        <w:tc>
          <w:tcPr>
            <w:tcW w:w="7468" w:type="dxa"/>
            <w:vAlign w:val="center"/>
          </w:tcPr>
          <w:p w:rsidR="00411C9C" w:rsidRPr="00386B2B" w:rsidRDefault="00411C9C" w:rsidP="002A189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86B2B">
              <w:rPr>
                <w:rFonts w:ascii="Times New Roman" w:hAnsi="Times New Roman" w:cs="Times New Roman"/>
              </w:rPr>
              <w:lastRenderedPageBreak/>
              <w:t>отсутствие в канале АД звуковых артефактов, вызванных открытием/закрытием клапана регулирования давления, обеспечивающее возможность выполнения контрольного измерения АД одновременно врачом и регистратором</w:t>
            </w:r>
          </w:p>
        </w:tc>
        <w:tc>
          <w:tcPr>
            <w:tcW w:w="2454" w:type="dxa"/>
            <w:vAlign w:val="center"/>
          </w:tcPr>
          <w:p w:rsidR="00411C9C" w:rsidRPr="00386B2B" w:rsidRDefault="00411C9C" w:rsidP="002A189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86B2B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411C9C" w:rsidRPr="00386B2B" w:rsidTr="002A189E">
        <w:tc>
          <w:tcPr>
            <w:tcW w:w="7468" w:type="dxa"/>
            <w:vAlign w:val="center"/>
          </w:tcPr>
          <w:p w:rsidR="00411C9C" w:rsidRPr="00386B2B" w:rsidRDefault="00411C9C" w:rsidP="002A189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86B2B">
              <w:rPr>
                <w:rFonts w:ascii="Times New Roman" w:hAnsi="Times New Roman" w:cs="Times New Roman"/>
              </w:rPr>
              <w:t>возможность одновременно использования двух методов измерения АД с целью верификации измерений</w:t>
            </w:r>
          </w:p>
        </w:tc>
        <w:tc>
          <w:tcPr>
            <w:tcW w:w="2454" w:type="dxa"/>
            <w:vAlign w:val="center"/>
          </w:tcPr>
          <w:p w:rsidR="00411C9C" w:rsidRPr="00386B2B" w:rsidRDefault="00411C9C" w:rsidP="002A189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86B2B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411C9C" w:rsidRPr="00386B2B" w:rsidTr="002A189E">
        <w:tc>
          <w:tcPr>
            <w:tcW w:w="7468" w:type="dxa"/>
            <w:vAlign w:val="center"/>
          </w:tcPr>
          <w:p w:rsidR="00411C9C" w:rsidRPr="00386B2B" w:rsidRDefault="00411C9C" w:rsidP="002A189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86B2B">
              <w:rPr>
                <w:rFonts w:ascii="Times New Roman" w:hAnsi="Times New Roman" w:cs="Times New Roman"/>
              </w:rPr>
              <w:t xml:space="preserve">автоматический выбор метода измерения в процессе </w:t>
            </w:r>
            <w:proofErr w:type="spellStart"/>
            <w:r w:rsidRPr="00386B2B">
              <w:rPr>
                <w:rFonts w:ascii="Times New Roman" w:hAnsi="Times New Roman" w:cs="Times New Roman"/>
              </w:rPr>
              <w:t>мониторирования</w:t>
            </w:r>
            <w:proofErr w:type="spellEnd"/>
            <w:r w:rsidRPr="00386B2B">
              <w:rPr>
                <w:rFonts w:ascii="Times New Roman" w:hAnsi="Times New Roman" w:cs="Times New Roman"/>
              </w:rPr>
              <w:t xml:space="preserve"> АД</w:t>
            </w:r>
          </w:p>
          <w:p w:rsidR="00411C9C" w:rsidRPr="00386B2B" w:rsidRDefault="00411C9C" w:rsidP="002A189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86B2B">
              <w:rPr>
                <w:rFonts w:ascii="Times New Roman" w:hAnsi="Times New Roman" w:cs="Times New Roman"/>
              </w:rPr>
              <w:t>-только по осциллометрическому методу при шуме в канале микрофона или</w:t>
            </w:r>
          </w:p>
          <w:p w:rsidR="00411C9C" w:rsidRPr="00386B2B" w:rsidRDefault="00411C9C" w:rsidP="002A189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86B2B">
              <w:rPr>
                <w:rFonts w:ascii="Times New Roman" w:hAnsi="Times New Roman" w:cs="Times New Roman"/>
              </w:rPr>
              <w:t xml:space="preserve">- только по методу Короткова при колебаниях давления в манжете, например, вследствие физической активности пациента </w:t>
            </w:r>
          </w:p>
        </w:tc>
        <w:tc>
          <w:tcPr>
            <w:tcW w:w="2454" w:type="dxa"/>
            <w:vAlign w:val="center"/>
          </w:tcPr>
          <w:p w:rsidR="00411C9C" w:rsidRPr="00386B2B" w:rsidRDefault="00411C9C" w:rsidP="002A189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86B2B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411C9C" w:rsidRPr="00386B2B" w:rsidTr="002A189E">
        <w:tc>
          <w:tcPr>
            <w:tcW w:w="7468" w:type="dxa"/>
            <w:vAlign w:val="center"/>
          </w:tcPr>
          <w:p w:rsidR="00411C9C" w:rsidRPr="00386B2B" w:rsidRDefault="00411C9C" w:rsidP="002A189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86B2B">
              <w:rPr>
                <w:rFonts w:ascii="Times New Roman" w:hAnsi="Times New Roman" w:cs="Times New Roman"/>
              </w:rPr>
              <w:t>возможность задания персональных настроек при постановке регистратора на запись с ПК:</w:t>
            </w:r>
          </w:p>
          <w:p w:rsidR="00411C9C" w:rsidRPr="00386B2B" w:rsidRDefault="00411C9C" w:rsidP="002A189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86B2B">
              <w:rPr>
                <w:rFonts w:ascii="Times New Roman" w:hAnsi="Times New Roman" w:cs="Times New Roman"/>
              </w:rPr>
              <w:t xml:space="preserve">До шести временных интервалов – </w:t>
            </w:r>
            <w:proofErr w:type="gramStart"/>
            <w:r w:rsidRPr="00386B2B">
              <w:rPr>
                <w:rFonts w:ascii="Times New Roman" w:hAnsi="Times New Roman" w:cs="Times New Roman"/>
              </w:rPr>
              <w:t>стандартный</w:t>
            </w:r>
            <w:proofErr w:type="gramEnd"/>
            <w:r w:rsidRPr="00386B2B">
              <w:rPr>
                <w:rFonts w:ascii="Times New Roman" w:hAnsi="Times New Roman" w:cs="Times New Roman"/>
              </w:rPr>
              <w:t xml:space="preserve"> (дневной), ночной, 4 дополнительных с выбором времени начала и окончания. Выбор промежутка между измерениями АД</w:t>
            </w:r>
          </w:p>
          <w:p w:rsidR="00411C9C" w:rsidRPr="00386B2B" w:rsidRDefault="00411C9C" w:rsidP="002A189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86B2B">
              <w:rPr>
                <w:rFonts w:ascii="Times New Roman" w:hAnsi="Times New Roman" w:cs="Times New Roman"/>
              </w:rPr>
              <w:t>для каждого временного интервала;</w:t>
            </w:r>
          </w:p>
          <w:p w:rsidR="00411C9C" w:rsidRPr="00386B2B" w:rsidRDefault="00411C9C" w:rsidP="002A189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86B2B">
              <w:rPr>
                <w:rFonts w:ascii="Times New Roman" w:hAnsi="Times New Roman" w:cs="Times New Roman"/>
              </w:rPr>
              <w:t>Выбор скорости спуска давления в манжете;</w:t>
            </w:r>
          </w:p>
          <w:p w:rsidR="00411C9C" w:rsidRPr="00386B2B" w:rsidRDefault="00411C9C" w:rsidP="002A189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86B2B">
              <w:rPr>
                <w:rFonts w:ascii="Times New Roman" w:hAnsi="Times New Roman" w:cs="Times New Roman"/>
              </w:rPr>
              <w:t>Установка максимального допустимого давления в манжете;</w:t>
            </w:r>
          </w:p>
        </w:tc>
        <w:tc>
          <w:tcPr>
            <w:tcW w:w="2454" w:type="dxa"/>
            <w:vAlign w:val="center"/>
          </w:tcPr>
          <w:p w:rsidR="00411C9C" w:rsidRPr="00386B2B" w:rsidRDefault="00411C9C" w:rsidP="002A189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86B2B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411C9C" w:rsidRPr="00386B2B" w:rsidTr="002A189E">
        <w:tc>
          <w:tcPr>
            <w:tcW w:w="7468" w:type="dxa"/>
            <w:vAlign w:val="center"/>
          </w:tcPr>
          <w:p w:rsidR="00411C9C" w:rsidRPr="00386B2B" w:rsidRDefault="00411C9C" w:rsidP="002A189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86B2B">
              <w:rPr>
                <w:rFonts w:ascii="Times New Roman" w:hAnsi="Times New Roman" w:cs="Times New Roman"/>
              </w:rPr>
              <w:t>возможность измерения АД без измерения ЭКГ</w:t>
            </w:r>
          </w:p>
        </w:tc>
        <w:tc>
          <w:tcPr>
            <w:tcW w:w="2454" w:type="dxa"/>
            <w:vAlign w:val="center"/>
          </w:tcPr>
          <w:p w:rsidR="00411C9C" w:rsidRPr="00386B2B" w:rsidRDefault="00411C9C" w:rsidP="002A189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86B2B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411C9C" w:rsidRPr="00386B2B" w:rsidTr="002A189E">
        <w:tc>
          <w:tcPr>
            <w:tcW w:w="7468" w:type="dxa"/>
            <w:vAlign w:val="center"/>
          </w:tcPr>
          <w:p w:rsidR="00411C9C" w:rsidRPr="00386B2B" w:rsidRDefault="00411C9C" w:rsidP="002A189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86B2B">
              <w:rPr>
                <w:rFonts w:ascii="Times New Roman" w:hAnsi="Times New Roman" w:cs="Times New Roman"/>
              </w:rPr>
              <w:t xml:space="preserve">число измерений АД (в том числе </w:t>
            </w:r>
            <w:proofErr w:type="gramStart"/>
            <w:r w:rsidRPr="00386B2B">
              <w:rPr>
                <w:rFonts w:ascii="Times New Roman" w:hAnsi="Times New Roman" w:cs="Times New Roman"/>
              </w:rPr>
              <w:t>при</w:t>
            </w:r>
            <w:proofErr w:type="gramEnd"/>
            <w:r w:rsidRPr="00386B2B">
              <w:rPr>
                <w:rFonts w:ascii="Times New Roman" w:hAnsi="Times New Roman" w:cs="Times New Roman"/>
              </w:rPr>
              <w:t xml:space="preserve"> многосуточном </w:t>
            </w:r>
            <w:proofErr w:type="spellStart"/>
            <w:r w:rsidRPr="00386B2B">
              <w:rPr>
                <w:rFonts w:ascii="Times New Roman" w:hAnsi="Times New Roman" w:cs="Times New Roman"/>
              </w:rPr>
              <w:t>мониторировании</w:t>
            </w:r>
            <w:proofErr w:type="spellEnd"/>
            <w:r w:rsidRPr="00386B2B">
              <w:rPr>
                <w:rFonts w:ascii="Times New Roman" w:hAnsi="Times New Roman" w:cs="Times New Roman"/>
              </w:rPr>
              <w:t>), не менее</w:t>
            </w:r>
          </w:p>
        </w:tc>
        <w:tc>
          <w:tcPr>
            <w:tcW w:w="2454" w:type="dxa"/>
            <w:vAlign w:val="center"/>
          </w:tcPr>
          <w:p w:rsidR="00411C9C" w:rsidRPr="00386B2B" w:rsidRDefault="00411C9C" w:rsidP="002A189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86B2B">
              <w:rPr>
                <w:rFonts w:ascii="Times New Roman" w:hAnsi="Times New Roman" w:cs="Times New Roman"/>
              </w:rPr>
              <w:t>300</w:t>
            </w:r>
          </w:p>
        </w:tc>
      </w:tr>
      <w:tr w:rsidR="00411C9C" w:rsidRPr="00386B2B" w:rsidTr="002A189E">
        <w:tc>
          <w:tcPr>
            <w:tcW w:w="7468" w:type="dxa"/>
            <w:vAlign w:val="center"/>
          </w:tcPr>
          <w:p w:rsidR="00411C9C" w:rsidRPr="00386B2B" w:rsidRDefault="00411C9C" w:rsidP="002A189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86B2B">
              <w:rPr>
                <w:rFonts w:ascii="Times New Roman" w:hAnsi="Times New Roman" w:cs="Times New Roman"/>
              </w:rPr>
              <w:t>диапазон регистрации давления</w:t>
            </w:r>
          </w:p>
        </w:tc>
        <w:tc>
          <w:tcPr>
            <w:tcW w:w="2454" w:type="dxa"/>
            <w:vAlign w:val="center"/>
          </w:tcPr>
          <w:p w:rsidR="00411C9C" w:rsidRPr="00386B2B" w:rsidRDefault="00411C9C" w:rsidP="002A189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86B2B">
              <w:rPr>
                <w:rFonts w:ascii="Times New Roman" w:hAnsi="Times New Roman" w:cs="Times New Roman"/>
              </w:rPr>
              <w:t xml:space="preserve">0…300 мм </w:t>
            </w:r>
            <w:proofErr w:type="spellStart"/>
            <w:r w:rsidRPr="00386B2B">
              <w:rPr>
                <w:rFonts w:ascii="Times New Roman" w:hAnsi="Times New Roman" w:cs="Times New Roman"/>
              </w:rPr>
              <w:t>рт.ст</w:t>
            </w:r>
            <w:proofErr w:type="spellEnd"/>
            <w:r w:rsidRPr="00386B2B">
              <w:rPr>
                <w:rFonts w:ascii="Times New Roman" w:hAnsi="Times New Roman" w:cs="Times New Roman"/>
              </w:rPr>
              <w:t>.</w:t>
            </w:r>
          </w:p>
        </w:tc>
      </w:tr>
      <w:tr w:rsidR="00411C9C" w:rsidRPr="00386B2B" w:rsidTr="002A189E">
        <w:tc>
          <w:tcPr>
            <w:tcW w:w="7468" w:type="dxa"/>
            <w:vAlign w:val="center"/>
          </w:tcPr>
          <w:p w:rsidR="00411C9C" w:rsidRPr="00386B2B" w:rsidRDefault="00411C9C" w:rsidP="002A189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86B2B">
              <w:rPr>
                <w:rFonts w:ascii="Times New Roman" w:hAnsi="Times New Roman" w:cs="Times New Roman"/>
              </w:rPr>
              <w:t>уровень шумов в канале измерения давления, не более</w:t>
            </w:r>
          </w:p>
        </w:tc>
        <w:tc>
          <w:tcPr>
            <w:tcW w:w="2454" w:type="dxa"/>
            <w:vAlign w:val="center"/>
          </w:tcPr>
          <w:p w:rsidR="00411C9C" w:rsidRPr="00386B2B" w:rsidRDefault="00411C9C" w:rsidP="002A189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86B2B">
              <w:rPr>
                <w:rFonts w:ascii="Times New Roman" w:hAnsi="Times New Roman" w:cs="Times New Roman"/>
              </w:rPr>
              <w:t xml:space="preserve">0,05 мм </w:t>
            </w:r>
            <w:proofErr w:type="spellStart"/>
            <w:r w:rsidRPr="00386B2B">
              <w:rPr>
                <w:rFonts w:ascii="Times New Roman" w:hAnsi="Times New Roman" w:cs="Times New Roman"/>
              </w:rPr>
              <w:t>рт.ст</w:t>
            </w:r>
            <w:proofErr w:type="spellEnd"/>
            <w:r w:rsidRPr="00386B2B">
              <w:rPr>
                <w:rFonts w:ascii="Times New Roman" w:hAnsi="Times New Roman" w:cs="Times New Roman"/>
              </w:rPr>
              <w:t>.</w:t>
            </w:r>
          </w:p>
        </w:tc>
      </w:tr>
      <w:tr w:rsidR="00411C9C" w:rsidRPr="00386B2B" w:rsidTr="002A189E">
        <w:tc>
          <w:tcPr>
            <w:tcW w:w="7468" w:type="dxa"/>
            <w:vAlign w:val="center"/>
          </w:tcPr>
          <w:p w:rsidR="00411C9C" w:rsidRPr="00386B2B" w:rsidRDefault="00411C9C" w:rsidP="002A189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86B2B">
              <w:rPr>
                <w:rFonts w:ascii="Times New Roman" w:hAnsi="Times New Roman" w:cs="Times New Roman"/>
              </w:rPr>
              <w:t>для обеспечения безопасности пациента в соответствии с ГОСТ 28703-90 конструкция регистратора предусматривает контроль максимального давления в манжете на двух уровнях:</w:t>
            </w:r>
          </w:p>
          <w:p w:rsidR="00411C9C" w:rsidRPr="00386B2B" w:rsidRDefault="00411C9C" w:rsidP="002A189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86B2B">
              <w:rPr>
                <w:rFonts w:ascii="Times New Roman" w:hAnsi="Times New Roman" w:cs="Times New Roman"/>
              </w:rPr>
              <w:t xml:space="preserve">    «взрослый» режим, не более</w:t>
            </w:r>
          </w:p>
          <w:p w:rsidR="00411C9C" w:rsidRPr="00386B2B" w:rsidRDefault="00411C9C" w:rsidP="002A189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86B2B">
              <w:rPr>
                <w:rFonts w:ascii="Times New Roman" w:hAnsi="Times New Roman" w:cs="Times New Roman"/>
              </w:rPr>
              <w:t xml:space="preserve">   «детский» режим, не более</w:t>
            </w:r>
          </w:p>
        </w:tc>
        <w:tc>
          <w:tcPr>
            <w:tcW w:w="2454" w:type="dxa"/>
            <w:vAlign w:val="center"/>
          </w:tcPr>
          <w:p w:rsidR="00411C9C" w:rsidRPr="00386B2B" w:rsidRDefault="00411C9C" w:rsidP="002A189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11C9C" w:rsidRPr="00386B2B" w:rsidRDefault="00411C9C" w:rsidP="002A189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11C9C" w:rsidRPr="00386B2B" w:rsidRDefault="00411C9C" w:rsidP="002A189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11C9C" w:rsidRPr="00386B2B" w:rsidRDefault="00411C9C" w:rsidP="002A189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11C9C" w:rsidRPr="00386B2B" w:rsidRDefault="00411C9C" w:rsidP="002A189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86B2B">
              <w:rPr>
                <w:rFonts w:ascii="Times New Roman" w:hAnsi="Times New Roman" w:cs="Times New Roman"/>
              </w:rPr>
              <w:t xml:space="preserve">300 мм </w:t>
            </w:r>
            <w:proofErr w:type="spellStart"/>
            <w:r w:rsidRPr="00386B2B">
              <w:rPr>
                <w:rFonts w:ascii="Times New Roman" w:hAnsi="Times New Roman" w:cs="Times New Roman"/>
              </w:rPr>
              <w:t>рт.ст</w:t>
            </w:r>
            <w:proofErr w:type="spellEnd"/>
            <w:r w:rsidRPr="00386B2B">
              <w:rPr>
                <w:rFonts w:ascii="Times New Roman" w:hAnsi="Times New Roman" w:cs="Times New Roman"/>
              </w:rPr>
              <w:t>.</w:t>
            </w:r>
          </w:p>
          <w:p w:rsidR="00411C9C" w:rsidRPr="00386B2B" w:rsidRDefault="00411C9C" w:rsidP="002A189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86B2B">
              <w:rPr>
                <w:rFonts w:ascii="Times New Roman" w:hAnsi="Times New Roman" w:cs="Times New Roman"/>
              </w:rPr>
              <w:t xml:space="preserve">200 мм </w:t>
            </w:r>
            <w:proofErr w:type="spellStart"/>
            <w:r w:rsidRPr="00386B2B">
              <w:rPr>
                <w:rFonts w:ascii="Times New Roman" w:hAnsi="Times New Roman" w:cs="Times New Roman"/>
              </w:rPr>
              <w:t>рт.ст</w:t>
            </w:r>
            <w:proofErr w:type="spellEnd"/>
            <w:r w:rsidRPr="00386B2B">
              <w:rPr>
                <w:rFonts w:ascii="Times New Roman" w:hAnsi="Times New Roman" w:cs="Times New Roman"/>
              </w:rPr>
              <w:t>.</w:t>
            </w:r>
          </w:p>
        </w:tc>
      </w:tr>
      <w:tr w:rsidR="00411C9C" w:rsidRPr="00386B2B" w:rsidTr="002A189E">
        <w:tc>
          <w:tcPr>
            <w:tcW w:w="7468" w:type="dxa"/>
            <w:vAlign w:val="center"/>
          </w:tcPr>
          <w:p w:rsidR="00411C9C" w:rsidRPr="00386B2B" w:rsidRDefault="00411C9C" w:rsidP="002A189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86B2B">
              <w:rPr>
                <w:rFonts w:ascii="Times New Roman" w:hAnsi="Times New Roman" w:cs="Times New Roman"/>
              </w:rPr>
              <w:t>пределы допускаемой абсолютной погрешности измерения давления</w:t>
            </w:r>
          </w:p>
        </w:tc>
        <w:tc>
          <w:tcPr>
            <w:tcW w:w="2454" w:type="dxa"/>
            <w:vAlign w:val="center"/>
          </w:tcPr>
          <w:p w:rsidR="00411C9C" w:rsidRPr="00386B2B" w:rsidRDefault="00411C9C" w:rsidP="002A189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86B2B">
              <w:rPr>
                <w:rFonts w:ascii="Times New Roman" w:hAnsi="Times New Roman" w:cs="Times New Roman"/>
              </w:rPr>
              <w:t xml:space="preserve">±1 мм </w:t>
            </w:r>
            <w:proofErr w:type="spellStart"/>
            <w:r w:rsidRPr="00386B2B">
              <w:rPr>
                <w:rFonts w:ascii="Times New Roman" w:hAnsi="Times New Roman" w:cs="Times New Roman"/>
              </w:rPr>
              <w:t>рт.ст</w:t>
            </w:r>
            <w:proofErr w:type="spellEnd"/>
            <w:r w:rsidRPr="00386B2B">
              <w:rPr>
                <w:rFonts w:ascii="Times New Roman" w:hAnsi="Times New Roman" w:cs="Times New Roman"/>
              </w:rPr>
              <w:t>.</w:t>
            </w:r>
          </w:p>
          <w:p w:rsidR="00411C9C" w:rsidRPr="00386B2B" w:rsidRDefault="00411C9C" w:rsidP="002A189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11C9C" w:rsidRPr="00386B2B" w:rsidTr="002A189E">
        <w:tc>
          <w:tcPr>
            <w:tcW w:w="7468" w:type="dxa"/>
            <w:vAlign w:val="center"/>
          </w:tcPr>
          <w:p w:rsidR="00411C9C" w:rsidRPr="00386B2B" w:rsidRDefault="00411C9C" w:rsidP="002A189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86B2B">
              <w:rPr>
                <w:rFonts w:ascii="Times New Roman" w:hAnsi="Times New Roman" w:cs="Times New Roman"/>
              </w:rPr>
              <w:t>Канал непрерывной регистрации двигательной активности и положения тела пациента, с помощью встроенного</w:t>
            </w:r>
          </w:p>
          <w:p w:rsidR="00411C9C" w:rsidRPr="00386B2B" w:rsidRDefault="00411C9C" w:rsidP="002A189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86B2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86B2B">
              <w:rPr>
                <w:rFonts w:ascii="Times New Roman" w:hAnsi="Times New Roman" w:cs="Times New Roman"/>
              </w:rPr>
              <w:t>в</w:t>
            </w:r>
            <w:proofErr w:type="gramEnd"/>
            <w:r w:rsidRPr="00386B2B">
              <w:rPr>
                <w:rFonts w:ascii="Times New Roman" w:hAnsi="Times New Roman" w:cs="Times New Roman"/>
              </w:rPr>
              <w:t xml:space="preserve"> регистратор датчика</w:t>
            </w:r>
          </w:p>
        </w:tc>
        <w:tc>
          <w:tcPr>
            <w:tcW w:w="2454" w:type="dxa"/>
            <w:vAlign w:val="center"/>
          </w:tcPr>
          <w:p w:rsidR="00411C9C" w:rsidRPr="00386B2B" w:rsidRDefault="00411C9C" w:rsidP="002A189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86B2B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411C9C" w:rsidRPr="00386B2B" w:rsidTr="002A189E">
        <w:tc>
          <w:tcPr>
            <w:tcW w:w="7468" w:type="dxa"/>
            <w:vAlign w:val="center"/>
          </w:tcPr>
          <w:p w:rsidR="00411C9C" w:rsidRPr="00386B2B" w:rsidRDefault="00411C9C" w:rsidP="002A189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86B2B">
              <w:rPr>
                <w:rFonts w:ascii="Times New Roman" w:hAnsi="Times New Roman" w:cs="Times New Roman"/>
              </w:rPr>
              <w:t>Канал непрерывной регистрации двигательной активности и положения тела пациента, с помощью выносного датчика, совмещенного с держателем ЭКГ-электрода (при поставке соответствующего кабеля)</w:t>
            </w:r>
          </w:p>
        </w:tc>
        <w:tc>
          <w:tcPr>
            <w:tcW w:w="2454" w:type="dxa"/>
            <w:vAlign w:val="center"/>
          </w:tcPr>
          <w:p w:rsidR="00411C9C" w:rsidRPr="00386B2B" w:rsidRDefault="00411C9C" w:rsidP="002A189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86B2B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411C9C" w:rsidRPr="00386B2B" w:rsidTr="002A189E">
        <w:tc>
          <w:tcPr>
            <w:tcW w:w="7468" w:type="dxa"/>
            <w:vAlign w:val="center"/>
          </w:tcPr>
          <w:p w:rsidR="00411C9C" w:rsidRPr="00386B2B" w:rsidRDefault="00411C9C" w:rsidP="002A189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86B2B">
              <w:rPr>
                <w:rFonts w:ascii="Times New Roman" w:hAnsi="Times New Roman" w:cs="Times New Roman"/>
              </w:rPr>
              <w:t>Вес, не более: без аккумуляторов</w:t>
            </w:r>
          </w:p>
          <w:p w:rsidR="00411C9C" w:rsidRPr="00386B2B" w:rsidRDefault="00411C9C" w:rsidP="002A189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86B2B">
              <w:rPr>
                <w:rFonts w:ascii="Times New Roman" w:hAnsi="Times New Roman" w:cs="Times New Roman"/>
              </w:rPr>
              <w:t xml:space="preserve">                         с аккумуляторами</w:t>
            </w:r>
          </w:p>
        </w:tc>
        <w:tc>
          <w:tcPr>
            <w:tcW w:w="2454" w:type="dxa"/>
            <w:vAlign w:val="center"/>
          </w:tcPr>
          <w:p w:rsidR="00411C9C" w:rsidRPr="00386B2B" w:rsidRDefault="00411C9C" w:rsidP="002A189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86B2B">
              <w:rPr>
                <w:rFonts w:ascii="Times New Roman" w:hAnsi="Times New Roman" w:cs="Times New Roman"/>
              </w:rPr>
              <w:t>147 г</w:t>
            </w:r>
          </w:p>
          <w:p w:rsidR="00411C9C" w:rsidRPr="00386B2B" w:rsidRDefault="00411C9C" w:rsidP="002A189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86B2B">
              <w:rPr>
                <w:rFonts w:ascii="Times New Roman" w:hAnsi="Times New Roman" w:cs="Times New Roman"/>
              </w:rPr>
              <w:t>184 г</w:t>
            </w:r>
          </w:p>
        </w:tc>
      </w:tr>
      <w:tr w:rsidR="00411C9C" w:rsidRPr="00386B2B" w:rsidTr="002A189E">
        <w:tc>
          <w:tcPr>
            <w:tcW w:w="7468" w:type="dxa"/>
            <w:vAlign w:val="center"/>
          </w:tcPr>
          <w:p w:rsidR="00411C9C" w:rsidRPr="00386B2B" w:rsidRDefault="00411C9C" w:rsidP="002A189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86B2B">
              <w:rPr>
                <w:rFonts w:ascii="Times New Roman" w:hAnsi="Times New Roman" w:cs="Times New Roman"/>
              </w:rPr>
              <w:t xml:space="preserve">Размеры </w:t>
            </w:r>
            <w:proofErr w:type="spellStart"/>
            <w:r w:rsidRPr="00386B2B">
              <w:rPr>
                <w:rFonts w:ascii="Times New Roman" w:hAnsi="Times New Roman" w:cs="Times New Roman"/>
              </w:rPr>
              <w:t>ДхШхВ</w:t>
            </w:r>
            <w:proofErr w:type="spellEnd"/>
            <w:r w:rsidRPr="00386B2B">
              <w:rPr>
                <w:rFonts w:ascii="Times New Roman" w:hAnsi="Times New Roman" w:cs="Times New Roman"/>
              </w:rPr>
              <w:t>*, не более</w:t>
            </w:r>
          </w:p>
        </w:tc>
        <w:tc>
          <w:tcPr>
            <w:tcW w:w="2454" w:type="dxa"/>
            <w:vAlign w:val="center"/>
          </w:tcPr>
          <w:p w:rsidR="00411C9C" w:rsidRPr="00386B2B" w:rsidRDefault="00411C9C" w:rsidP="002A189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86B2B">
              <w:rPr>
                <w:rFonts w:ascii="Times New Roman" w:hAnsi="Times New Roman" w:cs="Times New Roman"/>
              </w:rPr>
              <w:t>97х71х30 мм</w:t>
            </w:r>
          </w:p>
        </w:tc>
      </w:tr>
      <w:tr w:rsidR="00411C9C" w:rsidRPr="00386B2B" w:rsidTr="002A189E">
        <w:tc>
          <w:tcPr>
            <w:tcW w:w="7468" w:type="dxa"/>
            <w:vAlign w:val="center"/>
          </w:tcPr>
          <w:p w:rsidR="00411C9C" w:rsidRPr="00386B2B" w:rsidRDefault="00411C9C" w:rsidP="002A189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86B2B">
              <w:rPr>
                <w:rFonts w:ascii="Times New Roman" w:hAnsi="Times New Roman" w:cs="Times New Roman"/>
              </w:rPr>
              <w:t xml:space="preserve">Тип памяти регистратора </w:t>
            </w:r>
          </w:p>
        </w:tc>
        <w:tc>
          <w:tcPr>
            <w:tcW w:w="2454" w:type="dxa"/>
            <w:vAlign w:val="center"/>
          </w:tcPr>
          <w:p w:rsidR="00411C9C" w:rsidRPr="00386B2B" w:rsidRDefault="00411C9C" w:rsidP="002A189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B2B">
              <w:rPr>
                <w:rFonts w:ascii="Times New Roman" w:hAnsi="Times New Roman" w:cs="Times New Roman"/>
                <w:sz w:val="20"/>
                <w:szCs w:val="20"/>
              </w:rPr>
              <w:t>твердотельная</w:t>
            </w:r>
          </w:p>
          <w:p w:rsidR="00411C9C" w:rsidRPr="00386B2B" w:rsidRDefault="00411C9C" w:rsidP="002A189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86B2B">
              <w:rPr>
                <w:rFonts w:ascii="Times New Roman" w:hAnsi="Times New Roman" w:cs="Times New Roman"/>
                <w:sz w:val="20"/>
                <w:szCs w:val="20"/>
              </w:rPr>
              <w:t>энергонезависимая</w:t>
            </w:r>
          </w:p>
        </w:tc>
      </w:tr>
      <w:tr w:rsidR="00411C9C" w:rsidRPr="00386B2B" w:rsidTr="002A189E">
        <w:tc>
          <w:tcPr>
            <w:tcW w:w="7468" w:type="dxa"/>
            <w:vAlign w:val="center"/>
          </w:tcPr>
          <w:p w:rsidR="00411C9C" w:rsidRPr="00386B2B" w:rsidRDefault="00411C9C" w:rsidP="002A189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86B2B">
              <w:rPr>
                <w:rFonts w:ascii="Times New Roman" w:hAnsi="Times New Roman" w:cs="Times New Roman"/>
              </w:rPr>
              <w:t>Формат записи</w:t>
            </w:r>
          </w:p>
        </w:tc>
        <w:tc>
          <w:tcPr>
            <w:tcW w:w="2454" w:type="dxa"/>
            <w:vAlign w:val="center"/>
          </w:tcPr>
          <w:p w:rsidR="00411C9C" w:rsidRPr="00386B2B" w:rsidRDefault="00411C9C" w:rsidP="002A189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86B2B">
              <w:rPr>
                <w:rFonts w:ascii="Times New Roman" w:hAnsi="Times New Roman" w:cs="Times New Roman"/>
              </w:rPr>
              <w:t>цифровой</w:t>
            </w:r>
          </w:p>
        </w:tc>
      </w:tr>
      <w:tr w:rsidR="00411C9C" w:rsidRPr="00386B2B" w:rsidTr="002A189E">
        <w:tc>
          <w:tcPr>
            <w:tcW w:w="7468" w:type="dxa"/>
            <w:vAlign w:val="center"/>
          </w:tcPr>
          <w:p w:rsidR="00411C9C" w:rsidRPr="00386B2B" w:rsidRDefault="00411C9C" w:rsidP="002A189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86B2B">
              <w:rPr>
                <w:rFonts w:ascii="Times New Roman" w:hAnsi="Times New Roman" w:cs="Times New Roman"/>
              </w:rPr>
              <w:t>Объем съемной карты памяти, не менее</w:t>
            </w:r>
          </w:p>
        </w:tc>
        <w:tc>
          <w:tcPr>
            <w:tcW w:w="2454" w:type="dxa"/>
            <w:vAlign w:val="center"/>
          </w:tcPr>
          <w:p w:rsidR="00411C9C" w:rsidRPr="00386B2B" w:rsidRDefault="00411C9C" w:rsidP="002A189E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86B2B">
              <w:rPr>
                <w:rFonts w:ascii="Times New Roman" w:hAnsi="Times New Roman" w:cs="Times New Roman"/>
              </w:rPr>
              <w:t>2</w:t>
            </w:r>
            <w:r w:rsidRPr="00386B2B">
              <w:rPr>
                <w:rFonts w:ascii="Times New Roman" w:hAnsi="Times New Roman" w:cs="Times New Roman"/>
                <w:lang w:val="en-US"/>
              </w:rPr>
              <w:t xml:space="preserve"> Gb</w:t>
            </w:r>
          </w:p>
        </w:tc>
      </w:tr>
      <w:tr w:rsidR="00411C9C" w:rsidRPr="00386B2B" w:rsidTr="002A189E">
        <w:tc>
          <w:tcPr>
            <w:tcW w:w="7468" w:type="dxa"/>
            <w:vAlign w:val="center"/>
          </w:tcPr>
          <w:p w:rsidR="00411C9C" w:rsidRPr="00386B2B" w:rsidRDefault="00411C9C" w:rsidP="002A189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86B2B">
              <w:rPr>
                <w:rFonts w:ascii="Times New Roman" w:hAnsi="Times New Roman" w:cs="Times New Roman"/>
              </w:rPr>
              <w:t xml:space="preserve">Подключение к компьютеру – через блок </w:t>
            </w:r>
            <w:r w:rsidRPr="00386B2B">
              <w:rPr>
                <w:rFonts w:ascii="Times New Roman" w:hAnsi="Times New Roman" w:cs="Times New Roman"/>
                <w:lang w:val="en-US"/>
              </w:rPr>
              <w:t>USB</w:t>
            </w:r>
            <w:r w:rsidRPr="00386B2B">
              <w:rPr>
                <w:rFonts w:ascii="Times New Roman" w:hAnsi="Times New Roman" w:cs="Times New Roman"/>
              </w:rPr>
              <w:t xml:space="preserve">-адаптер с гальванической развязкой не 4кВ, обеспечивающей электробезопасность по классу </w:t>
            </w:r>
            <w:r w:rsidRPr="00386B2B">
              <w:rPr>
                <w:rFonts w:ascii="Times New Roman" w:hAnsi="Times New Roman" w:cs="Times New Roman"/>
                <w:lang w:val="en-US"/>
              </w:rPr>
              <w:t>I</w:t>
            </w:r>
            <w:r w:rsidRPr="00386B2B">
              <w:rPr>
                <w:rFonts w:ascii="Times New Roman" w:hAnsi="Times New Roman" w:cs="Times New Roman"/>
              </w:rPr>
              <w:t xml:space="preserve">тип </w:t>
            </w:r>
            <w:r w:rsidRPr="00386B2B">
              <w:rPr>
                <w:rFonts w:ascii="Times New Roman" w:hAnsi="Times New Roman" w:cs="Times New Roman"/>
                <w:lang w:val="en-US"/>
              </w:rPr>
              <w:t>BF</w:t>
            </w:r>
            <w:r w:rsidRPr="00386B2B">
              <w:rPr>
                <w:rFonts w:ascii="Times New Roman" w:hAnsi="Times New Roman" w:cs="Times New Roman"/>
              </w:rPr>
              <w:t xml:space="preserve"> в соответствии с ГОСТ </w:t>
            </w:r>
            <w:proofErr w:type="gramStart"/>
            <w:r w:rsidRPr="00386B2B">
              <w:rPr>
                <w:rFonts w:ascii="Times New Roman" w:hAnsi="Times New Roman" w:cs="Times New Roman"/>
              </w:rPr>
              <w:t>Р</w:t>
            </w:r>
            <w:proofErr w:type="gramEnd"/>
            <w:r w:rsidRPr="00386B2B">
              <w:rPr>
                <w:rFonts w:ascii="Times New Roman" w:hAnsi="Times New Roman" w:cs="Times New Roman"/>
              </w:rPr>
              <w:t xml:space="preserve"> 50267.092</w:t>
            </w:r>
          </w:p>
        </w:tc>
        <w:tc>
          <w:tcPr>
            <w:tcW w:w="2454" w:type="dxa"/>
            <w:vAlign w:val="center"/>
          </w:tcPr>
          <w:p w:rsidR="00411C9C" w:rsidRPr="00386B2B" w:rsidRDefault="00411C9C" w:rsidP="002A189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86B2B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411C9C" w:rsidRPr="00386B2B" w:rsidTr="002A189E">
        <w:tc>
          <w:tcPr>
            <w:tcW w:w="7468" w:type="dxa"/>
            <w:vAlign w:val="center"/>
          </w:tcPr>
          <w:p w:rsidR="00411C9C" w:rsidRPr="00386B2B" w:rsidRDefault="00411C9C" w:rsidP="002A189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86B2B">
              <w:rPr>
                <w:rFonts w:ascii="Times New Roman" w:hAnsi="Times New Roman" w:cs="Times New Roman"/>
              </w:rPr>
              <w:t xml:space="preserve">Обмен информацией регистратор/ПК через </w:t>
            </w:r>
            <w:r w:rsidRPr="00386B2B">
              <w:rPr>
                <w:rFonts w:ascii="Times New Roman" w:hAnsi="Times New Roman" w:cs="Times New Roman"/>
                <w:lang w:val="en-US"/>
              </w:rPr>
              <w:t>USB</w:t>
            </w:r>
            <w:r w:rsidRPr="00386B2B">
              <w:rPr>
                <w:rFonts w:ascii="Times New Roman" w:hAnsi="Times New Roman" w:cs="Times New Roman"/>
              </w:rPr>
              <w:t>-порт</w:t>
            </w:r>
          </w:p>
        </w:tc>
        <w:tc>
          <w:tcPr>
            <w:tcW w:w="2454" w:type="dxa"/>
            <w:vAlign w:val="center"/>
          </w:tcPr>
          <w:p w:rsidR="00411C9C" w:rsidRPr="00386B2B" w:rsidRDefault="00411C9C" w:rsidP="002A189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86B2B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411C9C" w:rsidRPr="00386B2B" w:rsidTr="002A189E">
        <w:tc>
          <w:tcPr>
            <w:tcW w:w="7468" w:type="dxa"/>
            <w:vAlign w:val="center"/>
          </w:tcPr>
          <w:p w:rsidR="00411C9C" w:rsidRPr="00386B2B" w:rsidRDefault="00411C9C" w:rsidP="002A189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86B2B">
              <w:rPr>
                <w:rFonts w:ascii="Times New Roman" w:hAnsi="Times New Roman" w:cs="Times New Roman"/>
              </w:rPr>
              <w:t>Интерактивный сенсорный дисплей</w:t>
            </w:r>
          </w:p>
        </w:tc>
        <w:tc>
          <w:tcPr>
            <w:tcW w:w="2454" w:type="dxa"/>
            <w:vAlign w:val="center"/>
          </w:tcPr>
          <w:p w:rsidR="00411C9C" w:rsidRPr="00386B2B" w:rsidRDefault="00411C9C" w:rsidP="002A189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86B2B">
              <w:rPr>
                <w:rFonts w:ascii="Times New Roman" w:hAnsi="Times New Roman" w:cs="Times New Roman"/>
              </w:rPr>
              <w:t>57х44 мм</w:t>
            </w:r>
          </w:p>
        </w:tc>
      </w:tr>
      <w:tr w:rsidR="00411C9C" w:rsidRPr="00386B2B" w:rsidTr="002A189E">
        <w:tc>
          <w:tcPr>
            <w:tcW w:w="7468" w:type="dxa"/>
            <w:vAlign w:val="center"/>
          </w:tcPr>
          <w:p w:rsidR="00411C9C" w:rsidRPr="00386B2B" w:rsidRDefault="00411C9C" w:rsidP="002A189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86B2B">
              <w:rPr>
                <w:rFonts w:ascii="Times New Roman" w:hAnsi="Times New Roman" w:cs="Times New Roman"/>
              </w:rPr>
              <w:t>Разрешение дисплея</w:t>
            </w:r>
          </w:p>
        </w:tc>
        <w:tc>
          <w:tcPr>
            <w:tcW w:w="2454" w:type="dxa"/>
            <w:vAlign w:val="center"/>
          </w:tcPr>
          <w:p w:rsidR="00411C9C" w:rsidRPr="00386B2B" w:rsidRDefault="00411C9C" w:rsidP="002A189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86B2B">
              <w:rPr>
                <w:rFonts w:ascii="Times New Roman" w:hAnsi="Times New Roman" w:cs="Times New Roman"/>
              </w:rPr>
              <w:t>320х240</w:t>
            </w:r>
          </w:p>
        </w:tc>
      </w:tr>
      <w:tr w:rsidR="00411C9C" w:rsidRPr="00386B2B" w:rsidTr="002A189E">
        <w:tc>
          <w:tcPr>
            <w:tcW w:w="7468" w:type="dxa"/>
            <w:vAlign w:val="center"/>
          </w:tcPr>
          <w:p w:rsidR="00411C9C" w:rsidRPr="00386B2B" w:rsidRDefault="00411C9C" w:rsidP="002A189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86B2B">
              <w:rPr>
                <w:rFonts w:ascii="Times New Roman" w:hAnsi="Times New Roman" w:cs="Times New Roman"/>
              </w:rPr>
              <w:t>Отображение на встроенном дисплее:</w:t>
            </w:r>
          </w:p>
          <w:p w:rsidR="00411C9C" w:rsidRPr="00386B2B" w:rsidRDefault="00411C9C" w:rsidP="002A189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86B2B">
              <w:rPr>
                <w:rFonts w:ascii="Times New Roman" w:hAnsi="Times New Roman" w:cs="Times New Roman"/>
              </w:rPr>
              <w:t>информации о пациенте, номере оснащаемого регистратора, дате исследования;</w:t>
            </w:r>
          </w:p>
          <w:p w:rsidR="00411C9C" w:rsidRPr="00386B2B" w:rsidRDefault="00411C9C" w:rsidP="002A189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86B2B">
              <w:rPr>
                <w:rFonts w:ascii="Times New Roman" w:hAnsi="Times New Roman" w:cs="Times New Roman"/>
              </w:rPr>
              <w:lastRenderedPageBreak/>
              <w:t>ЭКГ - по одному каналу, контрольный милливольт;</w:t>
            </w:r>
          </w:p>
          <w:p w:rsidR="00411C9C" w:rsidRPr="00386B2B" w:rsidRDefault="00411C9C" w:rsidP="002A189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86B2B">
              <w:rPr>
                <w:rFonts w:ascii="Times New Roman" w:hAnsi="Times New Roman" w:cs="Times New Roman"/>
              </w:rPr>
              <w:t xml:space="preserve">АД – систолическое, АД диастолическое, ЧСС, время суток, время до очередного измерения, осцилляции, давление в манжете перед </w:t>
            </w:r>
            <w:proofErr w:type="spellStart"/>
            <w:r w:rsidRPr="00386B2B">
              <w:rPr>
                <w:rFonts w:ascii="Times New Roman" w:hAnsi="Times New Roman" w:cs="Times New Roman"/>
              </w:rPr>
              <w:t>мониторированием</w:t>
            </w:r>
            <w:proofErr w:type="spellEnd"/>
            <w:r w:rsidRPr="00386B2B">
              <w:rPr>
                <w:rFonts w:ascii="Times New Roman" w:hAnsi="Times New Roman" w:cs="Times New Roman"/>
              </w:rPr>
              <w:t xml:space="preserve"> так и вовремя </w:t>
            </w:r>
            <w:proofErr w:type="spellStart"/>
            <w:r w:rsidRPr="00386B2B">
              <w:rPr>
                <w:rFonts w:ascii="Times New Roman" w:hAnsi="Times New Roman" w:cs="Times New Roman"/>
              </w:rPr>
              <w:t>мониторирования</w:t>
            </w:r>
            <w:proofErr w:type="spellEnd"/>
            <w:r w:rsidRPr="00386B2B">
              <w:rPr>
                <w:rFonts w:ascii="Times New Roman" w:hAnsi="Times New Roman" w:cs="Times New Roman"/>
              </w:rPr>
              <w:t>, метод последовательного измерения АД, тона Короткова, кривая давления;</w:t>
            </w:r>
          </w:p>
          <w:p w:rsidR="00411C9C" w:rsidRPr="00386B2B" w:rsidRDefault="00411C9C" w:rsidP="002A189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86B2B">
              <w:rPr>
                <w:rFonts w:ascii="Times New Roman" w:hAnsi="Times New Roman" w:cs="Times New Roman"/>
              </w:rPr>
              <w:t xml:space="preserve">канал движения/положения – сигналы с встроенного или внешнего датчика (на выбор пользователя, при условии поддержки данной функции кабелем соединительным для подключения ЭКГ электродов) по трем осям </w:t>
            </w:r>
          </w:p>
        </w:tc>
        <w:tc>
          <w:tcPr>
            <w:tcW w:w="2454" w:type="dxa"/>
            <w:vAlign w:val="center"/>
          </w:tcPr>
          <w:p w:rsidR="00411C9C" w:rsidRPr="00386B2B" w:rsidRDefault="00411C9C" w:rsidP="002A189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86B2B">
              <w:rPr>
                <w:rFonts w:ascii="Times New Roman" w:hAnsi="Times New Roman" w:cs="Times New Roman"/>
              </w:rPr>
              <w:lastRenderedPageBreak/>
              <w:t>наличие</w:t>
            </w:r>
          </w:p>
        </w:tc>
      </w:tr>
      <w:tr w:rsidR="00411C9C" w:rsidRPr="00386B2B" w:rsidTr="002A189E">
        <w:tc>
          <w:tcPr>
            <w:tcW w:w="7468" w:type="dxa"/>
            <w:vAlign w:val="center"/>
          </w:tcPr>
          <w:p w:rsidR="00411C9C" w:rsidRPr="00386B2B" w:rsidRDefault="00411C9C" w:rsidP="002A189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86B2B">
              <w:rPr>
                <w:rFonts w:ascii="Times New Roman" w:hAnsi="Times New Roman" w:cs="Times New Roman"/>
              </w:rPr>
              <w:lastRenderedPageBreak/>
              <w:t>возможность отключения индикации результатов измерения, для исключения влияния на состояние пациента</w:t>
            </w:r>
          </w:p>
        </w:tc>
        <w:tc>
          <w:tcPr>
            <w:tcW w:w="2454" w:type="dxa"/>
            <w:vAlign w:val="center"/>
          </w:tcPr>
          <w:p w:rsidR="00411C9C" w:rsidRPr="00386B2B" w:rsidRDefault="00411C9C" w:rsidP="002A189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86B2B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411C9C" w:rsidRPr="00386B2B" w:rsidTr="002A189E">
        <w:tc>
          <w:tcPr>
            <w:tcW w:w="7468" w:type="dxa"/>
            <w:vAlign w:val="center"/>
          </w:tcPr>
          <w:p w:rsidR="00411C9C" w:rsidRPr="00386B2B" w:rsidRDefault="00411C9C" w:rsidP="002A189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86B2B">
              <w:rPr>
                <w:rFonts w:ascii="Times New Roman" w:hAnsi="Times New Roman" w:cs="Times New Roman"/>
              </w:rPr>
              <w:t>ведение интерактивного дневника пациента и назначение меток событий с помощью предусмотрительных вариантов событий на дисплее</w:t>
            </w:r>
          </w:p>
        </w:tc>
        <w:tc>
          <w:tcPr>
            <w:tcW w:w="2454" w:type="dxa"/>
            <w:vAlign w:val="center"/>
          </w:tcPr>
          <w:p w:rsidR="00411C9C" w:rsidRPr="00386B2B" w:rsidRDefault="00411C9C" w:rsidP="002A189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86B2B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411C9C" w:rsidRPr="00386B2B" w:rsidTr="002A189E">
        <w:tc>
          <w:tcPr>
            <w:tcW w:w="7468" w:type="dxa"/>
            <w:vAlign w:val="center"/>
          </w:tcPr>
          <w:p w:rsidR="00411C9C" w:rsidRPr="00386B2B" w:rsidRDefault="00411C9C" w:rsidP="002A189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86B2B">
              <w:rPr>
                <w:rFonts w:ascii="Times New Roman" w:hAnsi="Times New Roman" w:cs="Times New Roman"/>
              </w:rPr>
              <w:t xml:space="preserve">Одновременная и синхронная визуализация в режиме </w:t>
            </w:r>
            <w:r w:rsidRPr="00386B2B">
              <w:rPr>
                <w:rFonts w:ascii="Times New Roman" w:hAnsi="Times New Roman" w:cs="Times New Roman"/>
                <w:lang w:val="en-US"/>
              </w:rPr>
              <w:t>online</w:t>
            </w:r>
            <w:r w:rsidRPr="00386B2B">
              <w:rPr>
                <w:rFonts w:ascii="Times New Roman" w:hAnsi="Times New Roman" w:cs="Times New Roman"/>
              </w:rPr>
              <w:t xml:space="preserve"> всех биометрических сигналов и параметров биометрических сигналов на мониторе ПК с подключением по </w:t>
            </w:r>
            <w:r w:rsidRPr="00386B2B">
              <w:rPr>
                <w:rFonts w:ascii="Times New Roman" w:hAnsi="Times New Roman" w:cs="Times New Roman"/>
                <w:lang w:val="en-US"/>
              </w:rPr>
              <w:t>USB</w:t>
            </w:r>
            <w:r w:rsidRPr="00386B2B">
              <w:rPr>
                <w:rFonts w:ascii="Times New Roman" w:hAnsi="Times New Roman" w:cs="Times New Roman"/>
              </w:rPr>
              <w:t>, в том числе при проведении функциональной пробы – 1 отведение ЭКГ, АД (кривая давления, тона Короткова), ЧСС, канала движения/положения</w:t>
            </w:r>
          </w:p>
        </w:tc>
        <w:tc>
          <w:tcPr>
            <w:tcW w:w="2454" w:type="dxa"/>
            <w:vAlign w:val="center"/>
          </w:tcPr>
          <w:p w:rsidR="00411C9C" w:rsidRPr="00386B2B" w:rsidRDefault="00411C9C" w:rsidP="002A189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86B2B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411C9C" w:rsidRPr="00386B2B" w:rsidTr="002A189E">
        <w:tc>
          <w:tcPr>
            <w:tcW w:w="7468" w:type="dxa"/>
            <w:vAlign w:val="center"/>
          </w:tcPr>
          <w:p w:rsidR="00411C9C" w:rsidRPr="00386B2B" w:rsidRDefault="00411C9C" w:rsidP="002A189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86B2B">
              <w:rPr>
                <w:rFonts w:ascii="Times New Roman" w:hAnsi="Times New Roman" w:cs="Times New Roman"/>
              </w:rPr>
              <w:t>Кнопка «метка событий»</w:t>
            </w:r>
          </w:p>
        </w:tc>
        <w:tc>
          <w:tcPr>
            <w:tcW w:w="2454" w:type="dxa"/>
            <w:vAlign w:val="center"/>
          </w:tcPr>
          <w:p w:rsidR="00411C9C" w:rsidRPr="00386B2B" w:rsidRDefault="00411C9C" w:rsidP="002A189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86B2B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411C9C" w:rsidRPr="00386B2B" w:rsidTr="002A189E">
        <w:tc>
          <w:tcPr>
            <w:tcW w:w="7468" w:type="dxa"/>
            <w:vAlign w:val="center"/>
          </w:tcPr>
          <w:p w:rsidR="00411C9C" w:rsidRPr="00386B2B" w:rsidRDefault="00411C9C" w:rsidP="002A189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86B2B">
              <w:rPr>
                <w:rFonts w:ascii="Times New Roman" w:hAnsi="Times New Roman" w:cs="Times New Roman"/>
              </w:rPr>
              <w:t>Возможность оснащения пациента регистратором без ПК/постановка регистратора на запись без ПК (удалено)</w:t>
            </w:r>
          </w:p>
        </w:tc>
        <w:tc>
          <w:tcPr>
            <w:tcW w:w="2454" w:type="dxa"/>
            <w:vAlign w:val="center"/>
          </w:tcPr>
          <w:p w:rsidR="00411C9C" w:rsidRPr="00386B2B" w:rsidRDefault="00411C9C" w:rsidP="002A189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86B2B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411C9C" w:rsidRPr="00386B2B" w:rsidTr="002A189E">
        <w:tc>
          <w:tcPr>
            <w:tcW w:w="7468" w:type="dxa"/>
            <w:vAlign w:val="center"/>
          </w:tcPr>
          <w:p w:rsidR="00411C9C" w:rsidRPr="00386B2B" w:rsidRDefault="00411C9C" w:rsidP="002A189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86B2B">
              <w:rPr>
                <w:rFonts w:ascii="Times New Roman" w:hAnsi="Times New Roman" w:cs="Times New Roman"/>
              </w:rPr>
              <w:t xml:space="preserve">Возможность самостоятельного обновления пользователем встроенного </w:t>
            </w:r>
            <w:proofErr w:type="gramStart"/>
            <w:r w:rsidRPr="00386B2B">
              <w:rPr>
                <w:rFonts w:ascii="Times New Roman" w:hAnsi="Times New Roman" w:cs="Times New Roman"/>
              </w:rPr>
              <w:t>в</w:t>
            </w:r>
            <w:proofErr w:type="gramEnd"/>
            <w:r w:rsidRPr="00386B2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86B2B">
              <w:rPr>
                <w:rFonts w:ascii="Times New Roman" w:hAnsi="Times New Roman" w:cs="Times New Roman"/>
              </w:rPr>
              <w:t>регистратор</w:t>
            </w:r>
            <w:proofErr w:type="gramEnd"/>
            <w:r w:rsidRPr="00386B2B">
              <w:rPr>
                <w:rFonts w:ascii="Times New Roman" w:hAnsi="Times New Roman" w:cs="Times New Roman"/>
              </w:rPr>
              <w:t xml:space="preserve"> ПО (перепрограммирование) без вскрытия регистратора, через штатное интерфейсное устройство обмена с ПК через   </w:t>
            </w:r>
            <w:r w:rsidRPr="00386B2B">
              <w:rPr>
                <w:rFonts w:ascii="Times New Roman" w:hAnsi="Times New Roman" w:cs="Times New Roman"/>
                <w:lang w:val="en-US"/>
              </w:rPr>
              <w:t>USB</w:t>
            </w:r>
            <w:r w:rsidRPr="00386B2B">
              <w:rPr>
                <w:rFonts w:ascii="Times New Roman" w:hAnsi="Times New Roman" w:cs="Times New Roman"/>
              </w:rPr>
              <w:t>-порт</w:t>
            </w:r>
          </w:p>
        </w:tc>
        <w:tc>
          <w:tcPr>
            <w:tcW w:w="2454" w:type="dxa"/>
            <w:vAlign w:val="center"/>
          </w:tcPr>
          <w:p w:rsidR="00411C9C" w:rsidRPr="00386B2B" w:rsidRDefault="00411C9C" w:rsidP="002A189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86B2B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411C9C" w:rsidRPr="00386B2B" w:rsidTr="002A189E">
        <w:tc>
          <w:tcPr>
            <w:tcW w:w="7468" w:type="dxa"/>
            <w:vAlign w:val="center"/>
          </w:tcPr>
          <w:p w:rsidR="00411C9C" w:rsidRPr="00386B2B" w:rsidRDefault="00411C9C" w:rsidP="002A189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86B2B">
              <w:rPr>
                <w:rFonts w:ascii="Times New Roman" w:hAnsi="Times New Roman" w:cs="Times New Roman"/>
              </w:rPr>
              <w:t xml:space="preserve">Электропитание: </w:t>
            </w:r>
            <w:r w:rsidRPr="00386B2B">
              <w:rPr>
                <w:rFonts w:ascii="Times New Roman" w:hAnsi="Times New Roman" w:cs="Times New Roman"/>
                <w:lang w:val="en-US"/>
              </w:rPr>
              <w:t>Li</w:t>
            </w:r>
            <w:r w:rsidRPr="00386B2B">
              <w:rPr>
                <w:rFonts w:ascii="Times New Roman" w:hAnsi="Times New Roman" w:cs="Times New Roman"/>
              </w:rPr>
              <w:t>-</w:t>
            </w:r>
            <w:r w:rsidRPr="00386B2B">
              <w:rPr>
                <w:rFonts w:ascii="Times New Roman" w:hAnsi="Times New Roman" w:cs="Times New Roman"/>
                <w:lang w:val="en-US"/>
              </w:rPr>
              <w:t>Ion</w:t>
            </w:r>
            <w:r w:rsidRPr="00386B2B">
              <w:rPr>
                <w:rFonts w:ascii="Times New Roman" w:hAnsi="Times New Roman" w:cs="Times New Roman"/>
              </w:rPr>
              <w:t xml:space="preserve"> или </w:t>
            </w:r>
            <w:r w:rsidRPr="00386B2B">
              <w:rPr>
                <w:rFonts w:ascii="Times New Roman" w:hAnsi="Times New Roman" w:cs="Times New Roman"/>
                <w:lang w:val="en-US"/>
              </w:rPr>
              <w:t>Li</w:t>
            </w:r>
            <w:r w:rsidRPr="00386B2B">
              <w:rPr>
                <w:rFonts w:ascii="Times New Roman" w:hAnsi="Times New Roman" w:cs="Times New Roman"/>
              </w:rPr>
              <w:t>-</w:t>
            </w:r>
            <w:proofErr w:type="spellStart"/>
            <w:r w:rsidRPr="00386B2B">
              <w:rPr>
                <w:rFonts w:ascii="Times New Roman" w:hAnsi="Times New Roman" w:cs="Times New Roman"/>
                <w:lang w:val="en-US"/>
              </w:rPr>
              <w:t>Pol</w:t>
            </w:r>
            <w:proofErr w:type="spellEnd"/>
            <w:r w:rsidRPr="00386B2B">
              <w:rPr>
                <w:rFonts w:ascii="Times New Roman" w:hAnsi="Times New Roman" w:cs="Times New Roman"/>
              </w:rPr>
              <w:t xml:space="preserve"> аккумулятор емкостью не менее 1700 </w:t>
            </w:r>
            <w:proofErr w:type="spellStart"/>
            <w:r w:rsidRPr="00386B2B">
              <w:rPr>
                <w:rFonts w:ascii="Times New Roman" w:hAnsi="Times New Roman" w:cs="Times New Roman"/>
                <w:lang w:val="en-US"/>
              </w:rPr>
              <w:t>mAh</w:t>
            </w:r>
            <w:proofErr w:type="spellEnd"/>
            <w:r w:rsidRPr="00386B2B">
              <w:rPr>
                <w:rFonts w:ascii="Times New Roman" w:hAnsi="Times New Roman" w:cs="Times New Roman"/>
              </w:rPr>
              <w:t>, номинальное напряжение 3,7 В**</w:t>
            </w:r>
          </w:p>
          <w:p w:rsidR="00411C9C" w:rsidRPr="00386B2B" w:rsidRDefault="00411C9C" w:rsidP="002A189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86B2B">
              <w:rPr>
                <w:rFonts w:ascii="Times New Roman" w:hAnsi="Times New Roman" w:cs="Times New Roman"/>
              </w:rPr>
              <w:t>Количество аккумуляторов.</w:t>
            </w:r>
          </w:p>
        </w:tc>
        <w:tc>
          <w:tcPr>
            <w:tcW w:w="2454" w:type="dxa"/>
            <w:vAlign w:val="center"/>
          </w:tcPr>
          <w:p w:rsidR="00411C9C" w:rsidRPr="00386B2B" w:rsidRDefault="00411C9C" w:rsidP="002A189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11C9C" w:rsidRPr="00386B2B" w:rsidRDefault="00411C9C" w:rsidP="002A189E">
            <w:pPr>
              <w:spacing w:line="276" w:lineRule="auto"/>
              <w:ind w:firstLine="708"/>
              <w:jc w:val="center"/>
              <w:rPr>
                <w:rFonts w:ascii="Times New Roman" w:hAnsi="Times New Roman" w:cs="Times New Roman"/>
              </w:rPr>
            </w:pPr>
          </w:p>
          <w:p w:rsidR="00411C9C" w:rsidRPr="00386B2B" w:rsidRDefault="00411C9C" w:rsidP="002A189E">
            <w:pPr>
              <w:spacing w:line="276" w:lineRule="auto"/>
              <w:ind w:firstLine="708"/>
              <w:rPr>
                <w:rFonts w:ascii="Times New Roman" w:hAnsi="Times New Roman" w:cs="Times New Roman"/>
              </w:rPr>
            </w:pPr>
            <w:r w:rsidRPr="00386B2B">
              <w:rPr>
                <w:rFonts w:ascii="Times New Roman" w:hAnsi="Times New Roman" w:cs="Times New Roman"/>
              </w:rPr>
              <w:t>1 шт.</w:t>
            </w:r>
          </w:p>
        </w:tc>
      </w:tr>
    </w:tbl>
    <w:p w:rsidR="00FA586A" w:rsidRDefault="00FA586A" w:rsidP="00FA586A">
      <w:pPr>
        <w:rPr>
          <w:rFonts w:ascii="Times New Roman" w:hAnsi="Times New Roman" w:cs="Times New Roman"/>
        </w:rPr>
      </w:pPr>
    </w:p>
    <w:p w:rsidR="00386B2B" w:rsidRDefault="00386B2B" w:rsidP="00FA586A">
      <w:pPr>
        <w:rPr>
          <w:rFonts w:ascii="Times New Roman" w:hAnsi="Times New Roman" w:cs="Times New Roman"/>
        </w:rPr>
      </w:pPr>
    </w:p>
    <w:p w:rsidR="00386B2B" w:rsidRDefault="00386B2B" w:rsidP="00FA586A">
      <w:pPr>
        <w:rPr>
          <w:rFonts w:ascii="Times New Roman" w:hAnsi="Times New Roman" w:cs="Times New Roman"/>
        </w:rPr>
      </w:pPr>
    </w:p>
    <w:p w:rsidR="00386B2B" w:rsidRDefault="00386B2B" w:rsidP="00FA586A">
      <w:pPr>
        <w:rPr>
          <w:rFonts w:ascii="Times New Roman" w:hAnsi="Times New Roman" w:cs="Times New Roman"/>
        </w:rPr>
      </w:pPr>
    </w:p>
    <w:p w:rsidR="00386B2B" w:rsidRDefault="00386B2B" w:rsidP="00FA586A">
      <w:pPr>
        <w:rPr>
          <w:rFonts w:ascii="Times New Roman" w:hAnsi="Times New Roman" w:cs="Times New Roman"/>
        </w:rPr>
      </w:pPr>
    </w:p>
    <w:p w:rsidR="00386B2B" w:rsidRDefault="00386B2B" w:rsidP="00FA586A">
      <w:pPr>
        <w:rPr>
          <w:rFonts w:ascii="Times New Roman" w:hAnsi="Times New Roman" w:cs="Times New Roman"/>
        </w:rPr>
      </w:pPr>
    </w:p>
    <w:p w:rsidR="00386B2B" w:rsidRDefault="00386B2B" w:rsidP="00FA586A">
      <w:pPr>
        <w:rPr>
          <w:rFonts w:ascii="Times New Roman" w:hAnsi="Times New Roman" w:cs="Times New Roman"/>
        </w:rPr>
      </w:pPr>
    </w:p>
    <w:p w:rsidR="00386B2B" w:rsidRDefault="00386B2B" w:rsidP="00FA586A">
      <w:pPr>
        <w:rPr>
          <w:rFonts w:ascii="Times New Roman" w:hAnsi="Times New Roman" w:cs="Times New Roman"/>
        </w:rPr>
      </w:pPr>
    </w:p>
    <w:p w:rsidR="00386B2B" w:rsidRDefault="00386B2B" w:rsidP="00FA586A">
      <w:pPr>
        <w:rPr>
          <w:rFonts w:ascii="Times New Roman" w:hAnsi="Times New Roman" w:cs="Times New Roman"/>
        </w:rPr>
      </w:pPr>
    </w:p>
    <w:p w:rsidR="00386B2B" w:rsidRDefault="00386B2B" w:rsidP="00FA586A">
      <w:pPr>
        <w:rPr>
          <w:rFonts w:ascii="Times New Roman" w:hAnsi="Times New Roman" w:cs="Times New Roman"/>
        </w:rPr>
      </w:pPr>
    </w:p>
    <w:p w:rsidR="00386B2B" w:rsidRDefault="00386B2B" w:rsidP="00FA586A">
      <w:pPr>
        <w:rPr>
          <w:rFonts w:ascii="Times New Roman" w:hAnsi="Times New Roman" w:cs="Times New Roman"/>
        </w:rPr>
      </w:pPr>
    </w:p>
    <w:p w:rsidR="00386B2B" w:rsidRDefault="00386B2B" w:rsidP="00FA586A">
      <w:pPr>
        <w:rPr>
          <w:rFonts w:ascii="Times New Roman" w:hAnsi="Times New Roman" w:cs="Times New Roman"/>
        </w:rPr>
      </w:pPr>
    </w:p>
    <w:p w:rsidR="00386B2B" w:rsidRDefault="00386B2B" w:rsidP="00FA586A">
      <w:pPr>
        <w:rPr>
          <w:rFonts w:ascii="Times New Roman" w:hAnsi="Times New Roman" w:cs="Times New Roman"/>
        </w:rPr>
      </w:pPr>
    </w:p>
    <w:p w:rsidR="00386B2B" w:rsidRDefault="00386B2B" w:rsidP="00FA586A">
      <w:pPr>
        <w:rPr>
          <w:rFonts w:ascii="Times New Roman" w:hAnsi="Times New Roman" w:cs="Times New Roman"/>
        </w:rPr>
      </w:pPr>
    </w:p>
    <w:p w:rsidR="00386B2B" w:rsidRDefault="00386B2B" w:rsidP="00FA586A">
      <w:pPr>
        <w:rPr>
          <w:rFonts w:ascii="Times New Roman" w:hAnsi="Times New Roman" w:cs="Times New Roman"/>
        </w:rPr>
      </w:pPr>
    </w:p>
    <w:p w:rsidR="00386B2B" w:rsidRPr="00386B2B" w:rsidRDefault="00386B2B" w:rsidP="00FA586A">
      <w:pPr>
        <w:rPr>
          <w:rFonts w:ascii="Times New Roman" w:hAnsi="Times New Roman" w:cs="Times New Roman"/>
        </w:rPr>
      </w:pPr>
    </w:p>
    <w:p w:rsidR="00386B2B" w:rsidRDefault="00386B2B" w:rsidP="00386B2B">
      <w:pPr>
        <w:rPr>
          <w:rFonts w:ascii="Times New Roman" w:hAnsi="Times New Roman" w:cs="Times New Roman"/>
        </w:rPr>
      </w:pPr>
      <w:r w:rsidRPr="00386B2B">
        <w:rPr>
          <w:rFonts w:ascii="Times New Roman" w:hAnsi="Times New Roman" w:cs="Times New Roman"/>
        </w:rPr>
        <w:t>Необходимо предоставить регистрационное удостоверение, сертификат об утверждении типа. Сертификат о поверке</w:t>
      </w:r>
      <w:bookmarkStart w:id="0" w:name="_GoBack"/>
      <w:bookmarkEnd w:id="0"/>
      <w:r w:rsidRPr="00386B2B">
        <w:rPr>
          <w:rFonts w:ascii="Times New Roman" w:hAnsi="Times New Roman" w:cs="Times New Roman"/>
        </w:rPr>
        <w:t xml:space="preserve">. Установка оборудования и ввод в </w:t>
      </w:r>
      <w:proofErr w:type="gramStart"/>
      <w:r w:rsidRPr="00386B2B">
        <w:rPr>
          <w:rFonts w:ascii="Times New Roman" w:hAnsi="Times New Roman" w:cs="Times New Roman"/>
        </w:rPr>
        <w:t>эксплуатацию</w:t>
      </w:r>
      <w:proofErr w:type="gramEnd"/>
      <w:r w:rsidRPr="00386B2B">
        <w:rPr>
          <w:rFonts w:ascii="Times New Roman" w:hAnsi="Times New Roman" w:cs="Times New Roman"/>
        </w:rPr>
        <w:t xml:space="preserve"> и обучение персонала на рабочем месте включены в общую стоимость.</w:t>
      </w:r>
    </w:p>
    <w:p w:rsidR="00FA586A" w:rsidRPr="00386B2B" w:rsidRDefault="00FA586A" w:rsidP="00386B2B">
      <w:pPr>
        <w:ind w:left="2124" w:firstLine="708"/>
        <w:rPr>
          <w:rFonts w:ascii="Times New Roman" w:hAnsi="Times New Roman" w:cs="Times New Roman"/>
        </w:rPr>
      </w:pPr>
      <w:r w:rsidRPr="00386B2B">
        <w:rPr>
          <w:rFonts w:ascii="Times New Roman" w:hAnsi="Times New Roman" w:cs="Times New Roman"/>
        </w:rPr>
        <w:t xml:space="preserve">Инженер –метролог  </w:t>
      </w:r>
      <w:r w:rsidR="00386B2B">
        <w:rPr>
          <w:rFonts w:ascii="Times New Roman" w:hAnsi="Times New Roman" w:cs="Times New Roman"/>
        </w:rPr>
        <w:tab/>
      </w:r>
      <w:r w:rsidR="00386B2B">
        <w:rPr>
          <w:rFonts w:ascii="Times New Roman" w:hAnsi="Times New Roman" w:cs="Times New Roman"/>
        </w:rPr>
        <w:tab/>
      </w:r>
      <w:r w:rsidR="00386B2B">
        <w:rPr>
          <w:rFonts w:ascii="Times New Roman" w:hAnsi="Times New Roman" w:cs="Times New Roman"/>
        </w:rPr>
        <w:tab/>
      </w:r>
      <w:r w:rsidR="00386B2B">
        <w:rPr>
          <w:rFonts w:ascii="Times New Roman" w:hAnsi="Times New Roman" w:cs="Times New Roman"/>
        </w:rPr>
        <w:tab/>
      </w:r>
      <w:proofErr w:type="spellStart"/>
      <w:r w:rsidR="00386B2B" w:rsidRPr="00386B2B">
        <w:rPr>
          <w:rFonts w:ascii="Times New Roman" w:hAnsi="Times New Roman" w:cs="Times New Roman"/>
        </w:rPr>
        <w:t>Ахтаева</w:t>
      </w:r>
      <w:proofErr w:type="spellEnd"/>
      <w:r w:rsidR="00386B2B" w:rsidRPr="00386B2B">
        <w:rPr>
          <w:rFonts w:ascii="Times New Roman" w:hAnsi="Times New Roman" w:cs="Times New Roman"/>
        </w:rPr>
        <w:t xml:space="preserve"> А.Д.</w:t>
      </w:r>
      <w:r w:rsidR="00386B2B">
        <w:rPr>
          <w:rFonts w:ascii="Times New Roman" w:hAnsi="Times New Roman" w:cs="Times New Roman"/>
        </w:rPr>
        <w:tab/>
      </w:r>
      <w:r w:rsidR="00386B2B">
        <w:rPr>
          <w:rFonts w:ascii="Times New Roman" w:hAnsi="Times New Roman" w:cs="Times New Roman"/>
        </w:rPr>
        <w:tab/>
      </w:r>
      <w:r w:rsidR="00386B2B">
        <w:rPr>
          <w:rFonts w:ascii="Times New Roman" w:hAnsi="Times New Roman" w:cs="Times New Roman"/>
        </w:rPr>
        <w:tab/>
      </w:r>
      <w:r w:rsidR="00386B2B">
        <w:rPr>
          <w:rFonts w:ascii="Times New Roman" w:hAnsi="Times New Roman" w:cs="Times New Roman"/>
        </w:rPr>
        <w:tab/>
      </w:r>
      <w:r w:rsidR="00386B2B">
        <w:rPr>
          <w:rFonts w:ascii="Times New Roman" w:hAnsi="Times New Roman" w:cs="Times New Roman"/>
        </w:rPr>
        <w:tab/>
      </w:r>
      <w:r w:rsidR="00386B2B">
        <w:rPr>
          <w:rFonts w:ascii="Times New Roman" w:hAnsi="Times New Roman" w:cs="Times New Roman"/>
        </w:rPr>
        <w:tab/>
      </w:r>
      <w:r w:rsidR="00386B2B">
        <w:rPr>
          <w:rFonts w:ascii="Times New Roman" w:hAnsi="Times New Roman" w:cs="Times New Roman"/>
        </w:rPr>
        <w:tab/>
      </w:r>
      <w:r w:rsidR="00386B2B">
        <w:rPr>
          <w:rFonts w:ascii="Times New Roman" w:hAnsi="Times New Roman" w:cs="Times New Roman"/>
        </w:rPr>
        <w:tab/>
      </w:r>
      <w:r w:rsidR="00386B2B">
        <w:rPr>
          <w:rFonts w:ascii="Times New Roman" w:hAnsi="Times New Roman" w:cs="Times New Roman"/>
        </w:rPr>
        <w:tab/>
      </w:r>
      <w:r w:rsidRPr="00386B2B">
        <w:rPr>
          <w:rFonts w:ascii="Times New Roman" w:hAnsi="Times New Roman" w:cs="Times New Roman"/>
        </w:rPr>
        <w:t xml:space="preserve">     </w:t>
      </w:r>
    </w:p>
    <w:p w:rsidR="00411C9C" w:rsidRPr="00386B2B" w:rsidRDefault="00411C9C" w:rsidP="00411C9C">
      <w:pPr>
        <w:tabs>
          <w:tab w:val="left" w:pos="1635"/>
        </w:tabs>
        <w:rPr>
          <w:rFonts w:ascii="Times New Roman" w:hAnsi="Times New Roman" w:cs="Times New Roman"/>
          <w:sz w:val="28"/>
          <w:szCs w:val="28"/>
        </w:rPr>
      </w:pPr>
    </w:p>
    <w:p w:rsidR="00D06C67" w:rsidRPr="00386B2B" w:rsidRDefault="00D06C67">
      <w:pPr>
        <w:rPr>
          <w:rFonts w:ascii="Times New Roman" w:hAnsi="Times New Roman" w:cs="Times New Roman"/>
        </w:rPr>
      </w:pPr>
    </w:p>
    <w:sectPr w:rsidR="00D06C67" w:rsidRPr="00386B2B" w:rsidSect="00386B2B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A685B"/>
    <w:rsid w:val="00386B2B"/>
    <w:rsid w:val="00411C9C"/>
    <w:rsid w:val="00767BB7"/>
    <w:rsid w:val="007757E6"/>
    <w:rsid w:val="007D569A"/>
    <w:rsid w:val="009A685B"/>
    <w:rsid w:val="00D06C67"/>
    <w:rsid w:val="00F34C5A"/>
    <w:rsid w:val="00FA5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6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1C9C"/>
    <w:pPr>
      <w:ind w:left="720"/>
      <w:contextualSpacing/>
    </w:pPr>
  </w:style>
  <w:style w:type="table" w:styleId="a4">
    <w:name w:val="Table Grid"/>
    <w:basedOn w:val="a1"/>
    <w:uiPriority w:val="59"/>
    <w:rsid w:val="00411C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1C9C"/>
    <w:pPr>
      <w:ind w:left="720"/>
      <w:contextualSpacing/>
    </w:pPr>
  </w:style>
  <w:style w:type="table" w:styleId="a4">
    <w:name w:val="Table Grid"/>
    <w:basedOn w:val="a1"/>
    <w:uiPriority w:val="59"/>
    <w:rsid w:val="00411C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6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1071</Words>
  <Characters>6110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zambuh</cp:lastModifiedBy>
  <cp:revision>6</cp:revision>
  <cp:lastPrinted>2018-09-26T03:00:00Z</cp:lastPrinted>
  <dcterms:created xsi:type="dcterms:W3CDTF">2018-09-24T03:47:00Z</dcterms:created>
  <dcterms:modified xsi:type="dcterms:W3CDTF">2018-10-19T09:59:00Z</dcterms:modified>
</cp:coreProperties>
</file>