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DB35EE">
        <w:rPr>
          <w:sz w:val="24"/>
          <w:szCs w:val="24"/>
        </w:rPr>
        <w:t>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00D45B7E">
        <w:rPr>
          <w:sz w:val="24"/>
          <w:szCs w:val="24"/>
        </w:rPr>
        <w:t xml:space="preserve">                                                                                  </w:t>
      </w:r>
      <w:r>
        <w:rPr>
          <w:sz w:val="24"/>
          <w:szCs w:val="24"/>
        </w:rPr>
        <w:t xml:space="preserve">        1</w:t>
      </w:r>
      <w:r w:rsidR="00DB35EE">
        <w:rPr>
          <w:sz w:val="24"/>
          <w:szCs w:val="24"/>
        </w:rPr>
        <w:t>6</w:t>
      </w:r>
      <w:r>
        <w:rPr>
          <w:sz w:val="24"/>
          <w:szCs w:val="24"/>
        </w:rPr>
        <w:t xml:space="preserve"> января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D45B7E">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D45B7E" w:rsidRDefault="00D45B7E"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W w:w="15750" w:type="dxa"/>
        <w:tblInd w:w="93" w:type="dxa"/>
        <w:tblLayout w:type="fixed"/>
        <w:tblLook w:val="04A0"/>
      </w:tblPr>
      <w:tblGrid>
        <w:gridCol w:w="593"/>
        <w:gridCol w:w="2416"/>
        <w:gridCol w:w="6929"/>
        <w:gridCol w:w="1417"/>
        <w:gridCol w:w="851"/>
        <w:gridCol w:w="850"/>
        <w:gridCol w:w="1134"/>
        <w:gridCol w:w="1560"/>
      </w:tblGrid>
      <w:tr w:rsidR="00592616" w:rsidRPr="00592616" w:rsidTr="003837D7">
        <w:trPr>
          <w:trHeight w:val="300"/>
        </w:trPr>
        <w:tc>
          <w:tcPr>
            <w:tcW w:w="593"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 </w:t>
            </w:r>
            <w:proofErr w:type="spellStart"/>
            <w:proofErr w:type="gramStart"/>
            <w:r w:rsidRPr="00592616">
              <w:rPr>
                <w:rFonts w:ascii="Times New Roman" w:eastAsia="Times New Roman" w:hAnsi="Times New Roman" w:cs="Times New Roman"/>
                <w:b/>
                <w:bCs/>
                <w:color w:val="000000"/>
                <w:sz w:val="24"/>
                <w:szCs w:val="24"/>
                <w:lang w:eastAsia="ru-RU"/>
              </w:rPr>
              <w:t>п</w:t>
            </w:r>
            <w:proofErr w:type="spellEnd"/>
            <w:proofErr w:type="gramEnd"/>
            <w:r w:rsidRPr="00592616">
              <w:rPr>
                <w:rFonts w:ascii="Times New Roman" w:eastAsia="Times New Roman" w:hAnsi="Times New Roman" w:cs="Times New Roman"/>
                <w:b/>
                <w:bCs/>
                <w:color w:val="000000"/>
                <w:sz w:val="24"/>
                <w:szCs w:val="24"/>
                <w:lang w:eastAsia="ru-RU"/>
              </w:rPr>
              <w:t>/</w:t>
            </w:r>
            <w:proofErr w:type="spellStart"/>
            <w:r w:rsidRPr="00592616">
              <w:rPr>
                <w:rFonts w:ascii="Times New Roman" w:eastAsia="Times New Roman" w:hAnsi="Times New Roman" w:cs="Times New Roman"/>
                <w:b/>
                <w:bCs/>
                <w:color w:val="000000"/>
                <w:sz w:val="24"/>
                <w:szCs w:val="24"/>
                <w:lang w:eastAsia="ru-RU"/>
              </w:rPr>
              <w:t>п</w:t>
            </w:r>
            <w:proofErr w:type="spellEnd"/>
          </w:p>
        </w:tc>
        <w:tc>
          <w:tcPr>
            <w:tcW w:w="2416"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Наименование закупаемых товаров</w:t>
            </w:r>
          </w:p>
        </w:tc>
        <w:tc>
          <w:tcPr>
            <w:tcW w:w="692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Техническая спецификация (описание) товаров, работ и услуг </w:t>
            </w:r>
          </w:p>
        </w:tc>
        <w:tc>
          <w:tcPr>
            <w:tcW w:w="141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Срок </w:t>
            </w:r>
            <w:proofErr w:type="spellStart"/>
            <w:r w:rsidRPr="00592616">
              <w:rPr>
                <w:rFonts w:ascii="Times New Roman" w:eastAsia="Times New Roman" w:hAnsi="Times New Roman" w:cs="Times New Roman"/>
                <w:b/>
                <w:bCs/>
                <w:color w:val="000000"/>
                <w:sz w:val="24"/>
                <w:szCs w:val="24"/>
                <w:lang w:eastAsia="ru-RU"/>
              </w:rPr>
              <w:t>постаки</w:t>
            </w:r>
            <w:proofErr w:type="spellEnd"/>
            <w:r w:rsidRPr="00592616">
              <w:rPr>
                <w:rFonts w:ascii="Times New Roman" w:eastAsia="Times New Roman" w:hAnsi="Times New Roman" w:cs="Times New Roman"/>
                <w:b/>
                <w:bCs/>
                <w:color w:val="000000"/>
                <w:sz w:val="24"/>
                <w:szCs w:val="24"/>
                <w:lang w:eastAsia="ru-RU"/>
              </w:rPr>
              <w:t xml:space="preserve">  </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Ед. измерен.</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Кол-во, объем</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Цена за единицу, тенге </w:t>
            </w:r>
          </w:p>
        </w:tc>
        <w:tc>
          <w:tcPr>
            <w:tcW w:w="1560"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Сумма,  выделенная для закупок </w:t>
            </w:r>
          </w:p>
        </w:tc>
      </w:tr>
      <w:tr w:rsidR="00592616" w:rsidRPr="00592616" w:rsidTr="003837D7">
        <w:trPr>
          <w:trHeight w:val="615"/>
        </w:trPr>
        <w:tc>
          <w:tcPr>
            <w:tcW w:w="593" w:type="dxa"/>
            <w:vMerge/>
            <w:tcBorders>
              <w:top w:val="single" w:sz="8" w:space="0" w:color="auto"/>
              <w:left w:val="single" w:sz="8"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2416" w:type="dxa"/>
            <w:vMerge/>
            <w:tcBorders>
              <w:top w:val="single" w:sz="8" w:space="0" w:color="auto"/>
              <w:left w:val="single" w:sz="4" w:space="0" w:color="auto"/>
              <w:bottom w:val="single" w:sz="4" w:space="0" w:color="000000"/>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6929" w:type="dxa"/>
            <w:vMerge/>
            <w:tcBorders>
              <w:top w:val="single" w:sz="8" w:space="0" w:color="auto"/>
              <w:left w:val="single" w:sz="4"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p>
        </w:tc>
      </w:tr>
      <w:tr w:rsidR="00592616" w:rsidRPr="00592616" w:rsidTr="003837D7">
        <w:trPr>
          <w:trHeight w:val="225"/>
        </w:trPr>
        <w:tc>
          <w:tcPr>
            <w:tcW w:w="593" w:type="dxa"/>
            <w:tcBorders>
              <w:top w:val="nil"/>
              <w:left w:val="single" w:sz="8" w:space="0" w:color="auto"/>
              <w:bottom w:val="nil"/>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1</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3</w:t>
            </w:r>
          </w:p>
        </w:tc>
        <w:tc>
          <w:tcPr>
            <w:tcW w:w="6929" w:type="dxa"/>
            <w:tcBorders>
              <w:top w:val="nil"/>
              <w:left w:val="nil"/>
              <w:bottom w:val="nil"/>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4</w:t>
            </w:r>
          </w:p>
        </w:tc>
        <w:tc>
          <w:tcPr>
            <w:tcW w:w="1417" w:type="dxa"/>
            <w:tcBorders>
              <w:top w:val="nil"/>
              <w:left w:val="nil"/>
              <w:bottom w:val="nil"/>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5</w:t>
            </w:r>
          </w:p>
        </w:tc>
        <w:tc>
          <w:tcPr>
            <w:tcW w:w="851" w:type="dxa"/>
            <w:tcBorders>
              <w:top w:val="nil"/>
              <w:left w:val="nil"/>
              <w:bottom w:val="nil"/>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6</w:t>
            </w:r>
          </w:p>
        </w:tc>
        <w:tc>
          <w:tcPr>
            <w:tcW w:w="850" w:type="dxa"/>
            <w:tcBorders>
              <w:top w:val="nil"/>
              <w:left w:val="nil"/>
              <w:bottom w:val="nil"/>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7</w:t>
            </w:r>
          </w:p>
        </w:tc>
        <w:tc>
          <w:tcPr>
            <w:tcW w:w="1134" w:type="dxa"/>
            <w:tcBorders>
              <w:top w:val="nil"/>
              <w:left w:val="nil"/>
              <w:bottom w:val="nil"/>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8</w:t>
            </w:r>
          </w:p>
        </w:tc>
        <w:tc>
          <w:tcPr>
            <w:tcW w:w="1560" w:type="dxa"/>
            <w:tcBorders>
              <w:top w:val="nil"/>
              <w:left w:val="nil"/>
              <w:bottom w:val="nil"/>
              <w:right w:val="single" w:sz="8"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9</w:t>
            </w:r>
          </w:p>
        </w:tc>
      </w:tr>
      <w:tr w:rsidR="00592616" w:rsidRPr="00592616" w:rsidTr="003837D7">
        <w:trPr>
          <w:trHeight w:val="1710"/>
        </w:trPr>
        <w:tc>
          <w:tcPr>
            <w:tcW w:w="593" w:type="dxa"/>
            <w:tcBorders>
              <w:top w:val="single" w:sz="4" w:space="0" w:color="auto"/>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1</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Адаптер (соединитель) электрический одинарный для соединения контуров с увлажнителем MR 850 </w:t>
            </w:r>
          </w:p>
        </w:tc>
        <w:tc>
          <w:tcPr>
            <w:tcW w:w="6929"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Соединитель адаптер электрический одинарный для соединения контуров   с увлажнителем F&amp;P М</w:t>
            </w:r>
            <w:proofErr w:type="gramStart"/>
            <w:r w:rsidRPr="00592616">
              <w:rPr>
                <w:rFonts w:ascii="Times New Roman" w:eastAsia="Times New Roman" w:hAnsi="Times New Roman" w:cs="Times New Roman"/>
                <w:color w:val="000000"/>
                <w:sz w:val="24"/>
                <w:szCs w:val="24"/>
                <w:lang w:eastAsia="ru-RU"/>
              </w:rPr>
              <w:t>R</w:t>
            </w:r>
            <w:proofErr w:type="gramEnd"/>
            <w:r w:rsidRPr="00592616">
              <w:rPr>
                <w:rFonts w:ascii="Times New Roman" w:eastAsia="Times New Roman" w:hAnsi="Times New Roman" w:cs="Times New Roman"/>
                <w:color w:val="000000"/>
                <w:sz w:val="24"/>
                <w:szCs w:val="24"/>
                <w:lang w:eastAsia="ru-RU"/>
              </w:rPr>
              <w:t xml:space="preserve"> 850. Общая длина  не менее 41,5см</w:t>
            </w:r>
            <w:proofErr w:type="gramStart"/>
            <w:r w:rsidRPr="00592616">
              <w:rPr>
                <w:rFonts w:ascii="Times New Roman" w:eastAsia="Times New Roman" w:hAnsi="Times New Roman" w:cs="Times New Roman"/>
                <w:color w:val="000000"/>
                <w:sz w:val="24"/>
                <w:szCs w:val="24"/>
                <w:lang w:eastAsia="ru-RU"/>
              </w:rPr>
              <w:t xml:space="preserve"> ,</w:t>
            </w:r>
            <w:proofErr w:type="gramEnd"/>
            <w:r w:rsidRPr="00592616">
              <w:rPr>
                <w:rFonts w:ascii="Times New Roman" w:eastAsia="Times New Roman" w:hAnsi="Times New Roman" w:cs="Times New Roman"/>
                <w:color w:val="000000"/>
                <w:sz w:val="24"/>
                <w:szCs w:val="24"/>
                <w:lang w:eastAsia="ru-RU"/>
              </w:rPr>
              <w:t xml:space="preserve"> на концах два электрических соединителя. Один </w:t>
            </w:r>
            <w:proofErr w:type="gramStart"/>
            <w:r w:rsidRPr="00592616">
              <w:rPr>
                <w:rFonts w:ascii="Times New Roman" w:eastAsia="Times New Roman" w:hAnsi="Times New Roman" w:cs="Times New Roman"/>
                <w:color w:val="000000"/>
                <w:sz w:val="24"/>
                <w:szCs w:val="24"/>
                <w:lang w:eastAsia="ru-RU"/>
              </w:rPr>
              <w:t>–с</w:t>
            </w:r>
            <w:proofErr w:type="gramEnd"/>
            <w:r w:rsidRPr="00592616">
              <w:rPr>
                <w:rFonts w:ascii="Times New Roman" w:eastAsia="Times New Roman" w:hAnsi="Times New Roman" w:cs="Times New Roman"/>
                <w:color w:val="000000"/>
                <w:sz w:val="24"/>
                <w:szCs w:val="24"/>
                <w:lang w:eastAsia="ru-RU"/>
              </w:rPr>
              <w:t xml:space="preserve">тандартный с подвижным корпусом для подсоединению к разъёму увлажнителя  МR 850 с тремя направляющими. Второй соединитель оригинальный внутренний для подключения к контуру </w:t>
            </w:r>
            <w:proofErr w:type="spellStart"/>
            <w:r w:rsidRPr="00592616">
              <w:rPr>
                <w:rFonts w:ascii="Times New Roman" w:eastAsia="Times New Roman" w:hAnsi="Times New Roman" w:cs="Times New Roman"/>
                <w:color w:val="000000"/>
                <w:sz w:val="24"/>
                <w:szCs w:val="24"/>
                <w:lang w:eastAsia="ru-RU"/>
              </w:rPr>
              <w:t>Интерседжикал</w:t>
            </w:r>
            <w:proofErr w:type="spellEnd"/>
            <w:r w:rsidRPr="00592616">
              <w:rPr>
                <w:rFonts w:ascii="Times New Roman" w:eastAsia="Times New Roman" w:hAnsi="Times New Roman" w:cs="Times New Roman"/>
                <w:color w:val="000000"/>
                <w:sz w:val="24"/>
                <w:szCs w:val="24"/>
                <w:lang w:eastAsia="ru-RU"/>
              </w:rPr>
              <w:t>. Двойная контактная группа длиной 1см с направляющей диаметром 0,5см, внешний диаметр соединителя 1,4см. Расчетная мощность не более 70 Вт. Материалы: электротехническая арматура. Упаковка: индивидуальная, клинически чистая. Срок годности (срок гарантии): не ограничен.</w:t>
            </w:r>
          </w:p>
        </w:tc>
        <w:tc>
          <w:tcPr>
            <w:tcW w:w="1417"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43</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724</w:t>
            </w:r>
          </w:p>
        </w:tc>
        <w:tc>
          <w:tcPr>
            <w:tcW w:w="1560"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218</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620</w:t>
            </w:r>
          </w:p>
        </w:tc>
      </w:tr>
      <w:tr w:rsidR="00592616" w:rsidRPr="00592616" w:rsidTr="003837D7">
        <w:trPr>
          <w:trHeight w:val="171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2</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BE7C70" w:rsidP="00BE7C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Маска анестезиологическая </w:t>
            </w:r>
            <w:r w:rsidR="00592616" w:rsidRPr="00592616">
              <w:rPr>
                <w:rFonts w:ascii="Times New Roman" w:eastAsia="Times New Roman" w:hAnsi="Times New Roman" w:cs="Times New Roman"/>
                <w:color w:val="000000"/>
                <w:sz w:val="24"/>
                <w:szCs w:val="24"/>
                <w:lang w:eastAsia="ru-RU"/>
              </w:rPr>
              <w:t xml:space="preserve"> </w:t>
            </w:r>
            <w:proofErr w:type="spellStart"/>
            <w:r w:rsidR="00592616" w:rsidRPr="00592616">
              <w:rPr>
                <w:rFonts w:ascii="Times New Roman" w:eastAsia="Times New Roman" w:hAnsi="Times New Roman" w:cs="Times New Roman"/>
                <w:color w:val="000000"/>
                <w:sz w:val="24"/>
                <w:szCs w:val="24"/>
                <w:lang w:eastAsia="ru-RU"/>
              </w:rPr>
              <w:t>неонатальная</w:t>
            </w:r>
            <w:proofErr w:type="spellEnd"/>
            <w:r w:rsidR="00592616" w:rsidRPr="00592616">
              <w:rPr>
                <w:rFonts w:ascii="Times New Roman" w:eastAsia="Times New Roman" w:hAnsi="Times New Roman" w:cs="Times New Roman"/>
                <w:color w:val="000000"/>
                <w:sz w:val="24"/>
                <w:szCs w:val="24"/>
                <w:lang w:eastAsia="ru-RU"/>
              </w:rPr>
              <w:t>, размер 0</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BE7C70">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Маска дыхательного контура анестезиологическая лицевая для проведения масочного наркоза и </w:t>
            </w:r>
            <w:proofErr w:type="spellStart"/>
            <w:r w:rsidRPr="00592616">
              <w:rPr>
                <w:rFonts w:ascii="Times New Roman" w:eastAsia="Times New Roman" w:hAnsi="Times New Roman" w:cs="Times New Roman"/>
                <w:color w:val="000000"/>
                <w:sz w:val="24"/>
                <w:szCs w:val="24"/>
                <w:lang w:eastAsia="ru-RU"/>
              </w:rPr>
              <w:t>неинвазивной</w:t>
            </w:r>
            <w:proofErr w:type="spellEnd"/>
            <w:r w:rsidRPr="00592616">
              <w:rPr>
                <w:rFonts w:ascii="Times New Roman" w:eastAsia="Times New Roman" w:hAnsi="Times New Roman" w:cs="Times New Roman"/>
                <w:color w:val="000000"/>
                <w:sz w:val="24"/>
                <w:szCs w:val="24"/>
                <w:lang w:eastAsia="ru-RU"/>
              </w:rPr>
              <w:t xml:space="preserve"> искусственной вентиляции лёгких,  в том числе с системами для ручного искусственного дыхания,  для новорожденных анатомической формы, соединительный </w:t>
            </w:r>
            <w:proofErr w:type="spellStart"/>
            <w:r w:rsidRPr="00592616">
              <w:rPr>
                <w:rFonts w:ascii="Times New Roman" w:eastAsia="Times New Roman" w:hAnsi="Times New Roman" w:cs="Times New Roman"/>
                <w:color w:val="000000"/>
                <w:sz w:val="24"/>
                <w:szCs w:val="24"/>
                <w:lang w:eastAsia="ru-RU"/>
              </w:rPr>
              <w:t>коннектор</w:t>
            </w:r>
            <w:proofErr w:type="spellEnd"/>
            <w:r w:rsidRPr="00592616">
              <w:rPr>
                <w:rFonts w:ascii="Times New Roman" w:eastAsia="Times New Roman" w:hAnsi="Times New Roman" w:cs="Times New Roman"/>
                <w:color w:val="000000"/>
                <w:sz w:val="24"/>
                <w:szCs w:val="24"/>
                <w:lang w:eastAsia="ru-RU"/>
              </w:rPr>
              <w:t xml:space="preserve"> 15М, с мягкой </w:t>
            </w:r>
            <w:proofErr w:type="spellStart"/>
            <w:r w:rsidRPr="00592616">
              <w:rPr>
                <w:rFonts w:ascii="Times New Roman" w:eastAsia="Times New Roman" w:hAnsi="Times New Roman" w:cs="Times New Roman"/>
                <w:color w:val="000000"/>
                <w:sz w:val="24"/>
                <w:szCs w:val="24"/>
                <w:lang w:eastAsia="ru-RU"/>
              </w:rPr>
              <w:t>силиконизированной</w:t>
            </w:r>
            <w:proofErr w:type="spellEnd"/>
            <w:r w:rsidRPr="00592616">
              <w:rPr>
                <w:rFonts w:ascii="Times New Roman" w:eastAsia="Times New Roman" w:hAnsi="Times New Roman" w:cs="Times New Roman"/>
                <w:color w:val="000000"/>
                <w:sz w:val="24"/>
                <w:szCs w:val="24"/>
                <w:lang w:eastAsia="ru-RU"/>
              </w:rPr>
              <w:t xml:space="preserve"> манжетой </w:t>
            </w:r>
            <w:proofErr w:type="spellStart"/>
            <w:r w:rsidRPr="00592616">
              <w:rPr>
                <w:rFonts w:ascii="Times New Roman" w:eastAsia="Times New Roman" w:hAnsi="Times New Roman" w:cs="Times New Roman"/>
                <w:color w:val="000000"/>
                <w:sz w:val="24"/>
                <w:szCs w:val="24"/>
                <w:lang w:eastAsia="ru-RU"/>
              </w:rPr>
              <w:t>голубого</w:t>
            </w:r>
            <w:proofErr w:type="spellEnd"/>
            <w:r w:rsidRPr="00592616">
              <w:rPr>
                <w:rFonts w:ascii="Times New Roman" w:eastAsia="Times New Roman" w:hAnsi="Times New Roman" w:cs="Times New Roman"/>
                <w:color w:val="000000"/>
                <w:sz w:val="24"/>
                <w:szCs w:val="24"/>
                <w:lang w:eastAsia="ru-RU"/>
              </w:rPr>
              <w:t xml:space="preserve"> цвета, с прозрачным корпусом, без содержания ПВХ. Корпус концентрически  </w:t>
            </w:r>
            <w:proofErr w:type="spellStart"/>
            <w:r w:rsidRPr="00592616">
              <w:rPr>
                <w:rFonts w:ascii="Times New Roman" w:eastAsia="Times New Roman" w:hAnsi="Times New Roman" w:cs="Times New Roman"/>
                <w:color w:val="000000"/>
                <w:sz w:val="24"/>
                <w:szCs w:val="24"/>
                <w:lang w:eastAsia="ru-RU"/>
              </w:rPr>
              <w:t>противоскользяще</w:t>
            </w:r>
            <w:proofErr w:type="spellEnd"/>
            <w:r w:rsidRPr="00592616">
              <w:rPr>
                <w:rFonts w:ascii="Times New Roman" w:eastAsia="Times New Roman" w:hAnsi="Times New Roman" w:cs="Times New Roman"/>
                <w:color w:val="000000"/>
                <w:sz w:val="24"/>
                <w:szCs w:val="24"/>
                <w:lang w:eastAsia="ru-RU"/>
              </w:rPr>
              <w:t xml:space="preserve"> армирован. Размер 0. Материалы: полиэтилен, полипропилен, эластомер. </w:t>
            </w:r>
            <w:proofErr w:type="spellStart"/>
            <w:r w:rsidRPr="00592616">
              <w:rPr>
                <w:rFonts w:ascii="Times New Roman" w:eastAsia="Times New Roman" w:hAnsi="Times New Roman" w:cs="Times New Roman"/>
                <w:color w:val="000000"/>
                <w:sz w:val="24"/>
                <w:szCs w:val="24"/>
                <w:lang w:eastAsia="ru-RU"/>
              </w:rPr>
              <w:t>Экологична</w:t>
            </w:r>
            <w:proofErr w:type="spellEnd"/>
            <w:r w:rsidRPr="00592616">
              <w:rPr>
                <w:rFonts w:ascii="Times New Roman" w:eastAsia="Times New Roman" w:hAnsi="Times New Roman" w:cs="Times New Roman"/>
                <w:color w:val="000000"/>
                <w:sz w:val="24"/>
                <w:szCs w:val="24"/>
                <w:lang w:eastAsia="ru-RU"/>
              </w:rPr>
              <w:t xml:space="preserve"> при производстве и утилизации. Упаковка индивидуальная, клинически чистая, 35</w:t>
            </w:r>
            <w:r w:rsidR="007A6DFC">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 xml:space="preserve">шт. в упаковке. Срок годности  5 лет от даты изготовления.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568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840</w:t>
            </w:r>
          </w:p>
        </w:tc>
      </w:tr>
      <w:tr w:rsidR="00592616" w:rsidRPr="00592616" w:rsidTr="003837D7">
        <w:trPr>
          <w:trHeight w:val="187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3</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BE7C70" w:rsidP="00BE7C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Маска анестезиологическая </w:t>
            </w:r>
            <w:r w:rsidR="00592616" w:rsidRPr="00592616">
              <w:rPr>
                <w:rFonts w:ascii="Times New Roman" w:eastAsia="Times New Roman" w:hAnsi="Times New Roman" w:cs="Times New Roman"/>
                <w:color w:val="000000"/>
                <w:sz w:val="24"/>
                <w:szCs w:val="24"/>
                <w:lang w:eastAsia="ru-RU"/>
              </w:rPr>
              <w:t>малая детская, размер 1</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BE7C70">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Маска дыхательного контура анестезиологическая лицевая для проведения масочного наркоза и </w:t>
            </w:r>
            <w:proofErr w:type="spellStart"/>
            <w:r w:rsidRPr="00592616">
              <w:rPr>
                <w:rFonts w:ascii="Times New Roman" w:eastAsia="Times New Roman" w:hAnsi="Times New Roman" w:cs="Times New Roman"/>
                <w:color w:val="000000"/>
                <w:sz w:val="24"/>
                <w:szCs w:val="24"/>
                <w:lang w:eastAsia="ru-RU"/>
              </w:rPr>
              <w:t>неинвазивной</w:t>
            </w:r>
            <w:proofErr w:type="spellEnd"/>
            <w:r w:rsidRPr="00592616">
              <w:rPr>
                <w:rFonts w:ascii="Times New Roman" w:eastAsia="Times New Roman" w:hAnsi="Times New Roman" w:cs="Times New Roman"/>
                <w:color w:val="000000"/>
                <w:sz w:val="24"/>
                <w:szCs w:val="24"/>
                <w:lang w:eastAsia="ru-RU"/>
              </w:rPr>
              <w:t xml:space="preserve"> искусственной вентиляции лёгких,  в том числе с системами для ручного искусственного дыхания, для детей </w:t>
            </w:r>
            <w:proofErr w:type="spellStart"/>
            <w:r w:rsidRPr="00592616">
              <w:rPr>
                <w:rFonts w:ascii="Times New Roman" w:eastAsia="Times New Roman" w:hAnsi="Times New Roman" w:cs="Times New Roman"/>
                <w:color w:val="000000"/>
                <w:sz w:val="24"/>
                <w:szCs w:val="24"/>
                <w:lang w:eastAsia="ru-RU"/>
              </w:rPr>
              <w:t>мдадшего</w:t>
            </w:r>
            <w:proofErr w:type="spellEnd"/>
            <w:r w:rsidRPr="00592616">
              <w:rPr>
                <w:rFonts w:ascii="Times New Roman" w:eastAsia="Times New Roman" w:hAnsi="Times New Roman" w:cs="Times New Roman"/>
                <w:color w:val="000000"/>
                <w:sz w:val="24"/>
                <w:szCs w:val="24"/>
                <w:lang w:eastAsia="ru-RU"/>
              </w:rPr>
              <w:t xml:space="preserve"> возраста анатомической формы, соединительный </w:t>
            </w:r>
            <w:proofErr w:type="spellStart"/>
            <w:r w:rsidRPr="00592616">
              <w:rPr>
                <w:rFonts w:ascii="Times New Roman" w:eastAsia="Times New Roman" w:hAnsi="Times New Roman" w:cs="Times New Roman"/>
                <w:color w:val="000000"/>
                <w:sz w:val="24"/>
                <w:szCs w:val="24"/>
                <w:lang w:eastAsia="ru-RU"/>
              </w:rPr>
              <w:t>коннектор</w:t>
            </w:r>
            <w:proofErr w:type="spellEnd"/>
            <w:r w:rsidRPr="00592616">
              <w:rPr>
                <w:rFonts w:ascii="Times New Roman" w:eastAsia="Times New Roman" w:hAnsi="Times New Roman" w:cs="Times New Roman"/>
                <w:color w:val="000000"/>
                <w:sz w:val="24"/>
                <w:szCs w:val="24"/>
                <w:lang w:eastAsia="ru-RU"/>
              </w:rPr>
              <w:t xml:space="preserve"> 22F, с мягкой </w:t>
            </w:r>
            <w:proofErr w:type="spellStart"/>
            <w:r w:rsidRPr="00592616">
              <w:rPr>
                <w:rFonts w:ascii="Times New Roman" w:eastAsia="Times New Roman" w:hAnsi="Times New Roman" w:cs="Times New Roman"/>
                <w:color w:val="000000"/>
                <w:sz w:val="24"/>
                <w:szCs w:val="24"/>
                <w:lang w:eastAsia="ru-RU"/>
              </w:rPr>
              <w:t>силиконизированной</w:t>
            </w:r>
            <w:proofErr w:type="spellEnd"/>
            <w:r w:rsidRPr="00592616">
              <w:rPr>
                <w:rFonts w:ascii="Times New Roman" w:eastAsia="Times New Roman" w:hAnsi="Times New Roman" w:cs="Times New Roman"/>
                <w:color w:val="000000"/>
                <w:sz w:val="24"/>
                <w:szCs w:val="24"/>
                <w:lang w:eastAsia="ru-RU"/>
              </w:rPr>
              <w:t xml:space="preserve"> манжетой серого цвета, с прозрачным корпусом, без содержания ПВХ. Корпус концентрически  </w:t>
            </w:r>
            <w:proofErr w:type="spellStart"/>
            <w:r w:rsidRPr="00592616">
              <w:rPr>
                <w:rFonts w:ascii="Times New Roman" w:eastAsia="Times New Roman" w:hAnsi="Times New Roman" w:cs="Times New Roman"/>
                <w:color w:val="000000"/>
                <w:sz w:val="24"/>
                <w:szCs w:val="24"/>
                <w:lang w:eastAsia="ru-RU"/>
              </w:rPr>
              <w:t>противоскользяще</w:t>
            </w:r>
            <w:proofErr w:type="spellEnd"/>
            <w:r w:rsidRPr="00592616">
              <w:rPr>
                <w:rFonts w:ascii="Times New Roman" w:eastAsia="Times New Roman" w:hAnsi="Times New Roman" w:cs="Times New Roman"/>
                <w:color w:val="000000"/>
                <w:sz w:val="24"/>
                <w:szCs w:val="24"/>
                <w:lang w:eastAsia="ru-RU"/>
              </w:rPr>
              <w:t xml:space="preserve"> армирован. Размер 1. Материалы: полиэтилен, полипропилен, эластомер. </w:t>
            </w:r>
            <w:proofErr w:type="spellStart"/>
            <w:r w:rsidRPr="00592616">
              <w:rPr>
                <w:rFonts w:ascii="Times New Roman" w:eastAsia="Times New Roman" w:hAnsi="Times New Roman" w:cs="Times New Roman"/>
                <w:color w:val="000000"/>
                <w:sz w:val="24"/>
                <w:szCs w:val="24"/>
                <w:lang w:eastAsia="ru-RU"/>
              </w:rPr>
              <w:t>Экологична</w:t>
            </w:r>
            <w:proofErr w:type="spellEnd"/>
            <w:r w:rsidRPr="00592616">
              <w:rPr>
                <w:rFonts w:ascii="Times New Roman" w:eastAsia="Times New Roman" w:hAnsi="Times New Roman" w:cs="Times New Roman"/>
                <w:color w:val="000000"/>
                <w:sz w:val="24"/>
                <w:szCs w:val="24"/>
                <w:lang w:eastAsia="ru-RU"/>
              </w:rPr>
              <w:t xml:space="preserve"> при производстве и утилизации. Упаковка индивидуальная, клинически чистая, 35шт. в упаковке. Срок годности  5 лет от даты изготовления.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568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840</w:t>
            </w:r>
          </w:p>
        </w:tc>
      </w:tr>
      <w:tr w:rsidR="00592616" w:rsidRPr="00592616" w:rsidTr="003837D7">
        <w:trPr>
          <w:trHeight w:val="73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4</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Аспирационный катетер с </w:t>
            </w:r>
            <w:proofErr w:type="spellStart"/>
            <w:proofErr w:type="gramStart"/>
            <w:r w:rsidRPr="00592616">
              <w:rPr>
                <w:rFonts w:ascii="Times New Roman" w:eastAsia="Times New Roman" w:hAnsi="Times New Roman" w:cs="Times New Roman"/>
                <w:color w:val="000000"/>
                <w:sz w:val="24"/>
                <w:szCs w:val="24"/>
                <w:lang w:eastAsia="ru-RU"/>
              </w:rPr>
              <w:t>вакуум-контролем</w:t>
            </w:r>
            <w:proofErr w:type="spellEnd"/>
            <w:proofErr w:type="gram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неметрический</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р-р</w:t>
            </w:r>
            <w:proofErr w:type="spellEnd"/>
            <w:r w:rsidRPr="00592616">
              <w:rPr>
                <w:rFonts w:ascii="Times New Roman" w:eastAsia="Times New Roman" w:hAnsi="Times New Roman" w:cs="Times New Roman"/>
                <w:color w:val="000000"/>
                <w:sz w:val="24"/>
                <w:szCs w:val="24"/>
                <w:lang w:eastAsia="ru-RU"/>
              </w:rPr>
              <w:t>: 10FR</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Аспирационный катетер с </w:t>
            </w:r>
            <w:proofErr w:type="spellStart"/>
            <w:proofErr w:type="gramStart"/>
            <w:r w:rsidRPr="00592616">
              <w:rPr>
                <w:rFonts w:ascii="Times New Roman" w:eastAsia="Times New Roman" w:hAnsi="Times New Roman" w:cs="Times New Roman"/>
                <w:color w:val="000000"/>
                <w:sz w:val="24"/>
                <w:szCs w:val="24"/>
                <w:lang w:eastAsia="ru-RU"/>
              </w:rPr>
              <w:t>вакуум-контролем</w:t>
            </w:r>
            <w:proofErr w:type="spellEnd"/>
            <w:proofErr w:type="gram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неметрический</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р-р</w:t>
            </w:r>
            <w:proofErr w:type="spellEnd"/>
            <w:r w:rsidRPr="00592616">
              <w:rPr>
                <w:rFonts w:ascii="Times New Roman" w:eastAsia="Times New Roman" w:hAnsi="Times New Roman" w:cs="Times New Roman"/>
                <w:color w:val="000000"/>
                <w:sz w:val="24"/>
                <w:szCs w:val="24"/>
                <w:lang w:eastAsia="ru-RU"/>
              </w:rPr>
              <w:t>: 10FR</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213</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21</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300</w:t>
            </w:r>
          </w:p>
        </w:tc>
      </w:tr>
      <w:tr w:rsidR="00592616" w:rsidRPr="00592616" w:rsidTr="003837D7">
        <w:trPr>
          <w:trHeight w:val="75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5</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Аспирационный катетер с </w:t>
            </w:r>
            <w:proofErr w:type="spellStart"/>
            <w:proofErr w:type="gramStart"/>
            <w:r w:rsidRPr="00592616">
              <w:rPr>
                <w:rFonts w:ascii="Times New Roman" w:eastAsia="Times New Roman" w:hAnsi="Times New Roman" w:cs="Times New Roman"/>
                <w:color w:val="000000"/>
                <w:sz w:val="24"/>
                <w:szCs w:val="24"/>
                <w:lang w:eastAsia="ru-RU"/>
              </w:rPr>
              <w:t>вакуум-контролем</w:t>
            </w:r>
            <w:proofErr w:type="spellEnd"/>
            <w:proofErr w:type="gram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неметрический</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р-р</w:t>
            </w:r>
            <w:proofErr w:type="spellEnd"/>
            <w:r w:rsidRPr="00592616">
              <w:rPr>
                <w:rFonts w:ascii="Times New Roman" w:eastAsia="Times New Roman" w:hAnsi="Times New Roman" w:cs="Times New Roman"/>
                <w:color w:val="000000"/>
                <w:sz w:val="24"/>
                <w:szCs w:val="24"/>
                <w:lang w:eastAsia="ru-RU"/>
              </w:rPr>
              <w:t>: 18FR</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Аспирационный катетер с </w:t>
            </w:r>
            <w:proofErr w:type="spellStart"/>
            <w:proofErr w:type="gramStart"/>
            <w:r w:rsidRPr="00592616">
              <w:rPr>
                <w:rFonts w:ascii="Times New Roman" w:eastAsia="Times New Roman" w:hAnsi="Times New Roman" w:cs="Times New Roman"/>
                <w:color w:val="000000"/>
                <w:sz w:val="24"/>
                <w:szCs w:val="24"/>
                <w:lang w:eastAsia="ru-RU"/>
              </w:rPr>
              <w:t>вакуум-контролем</w:t>
            </w:r>
            <w:proofErr w:type="spellEnd"/>
            <w:proofErr w:type="gram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неметрический</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р-р</w:t>
            </w:r>
            <w:proofErr w:type="spellEnd"/>
            <w:r w:rsidRPr="00592616">
              <w:rPr>
                <w:rFonts w:ascii="Times New Roman" w:eastAsia="Times New Roman" w:hAnsi="Times New Roman" w:cs="Times New Roman"/>
                <w:color w:val="000000"/>
                <w:sz w:val="24"/>
                <w:szCs w:val="24"/>
                <w:lang w:eastAsia="ru-RU"/>
              </w:rPr>
              <w:t>: 18FR</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213</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21</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300</w:t>
            </w:r>
          </w:p>
        </w:tc>
      </w:tr>
      <w:tr w:rsidR="00592616" w:rsidRPr="00592616" w:rsidTr="003837D7">
        <w:trPr>
          <w:trHeight w:val="73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6</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Аспирационный катетер с </w:t>
            </w:r>
            <w:proofErr w:type="spellStart"/>
            <w:proofErr w:type="gramStart"/>
            <w:r w:rsidRPr="00592616">
              <w:rPr>
                <w:rFonts w:ascii="Times New Roman" w:eastAsia="Times New Roman" w:hAnsi="Times New Roman" w:cs="Times New Roman"/>
                <w:color w:val="000000"/>
                <w:sz w:val="24"/>
                <w:szCs w:val="24"/>
                <w:lang w:eastAsia="ru-RU"/>
              </w:rPr>
              <w:t>вакуум-контролем</w:t>
            </w:r>
            <w:proofErr w:type="spellEnd"/>
            <w:proofErr w:type="gram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неметрический</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р-р</w:t>
            </w:r>
            <w:proofErr w:type="spellEnd"/>
            <w:r w:rsidRPr="00592616">
              <w:rPr>
                <w:rFonts w:ascii="Times New Roman" w:eastAsia="Times New Roman" w:hAnsi="Times New Roman" w:cs="Times New Roman"/>
                <w:color w:val="000000"/>
                <w:sz w:val="24"/>
                <w:szCs w:val="24"/>
                <w:lang w:eastAsia="ru-RU"/>
              </w:rPr>
              <w:t>: 6FR</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Аспирационный катетер с </w:t>
            </w:r>
            <w:proofErr w:type="spellStart"/>
            <w:proofErr w:type="gramStart"/>
            <w:r w:rsidRPr="00592616">
              <w:rPr>
                <w:rFonts w:ascii="Times New Roman" w:eastAsia="Times New Roman" w:hAnsi="Times New Roman" w:cs="Times New Roman"/>
                <w:color w:val="000000"/>
                <w:sz w:val="24"/>
                <w:szCs w:val="24"/>
                <w:lang w:eastAsia="ru-RU"/>
              </w:rPr>
              <w:t>вакуум-контролем</w:t>
            </w:r>
            <w:proofErr w:type="spellEnd"/>
            <w:proofErr w:type="gram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неметрический</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р-р</w:t>
            </w:r>
            <w:proofErr w:type="spellEnd"/>
            <w:r w:rsidRPr="00592616">
              <w:rPr>
                <w:rFonts w:ascii="Times New Roman" w:eastAsia="Times New Roman" w:hAnsi="Times New Roman" w:cs="Times New Roman"/>
                <w:color w:val="000000"/>
                <w:sz w:val="24"/>
                <w:szCs w:val="24"/>
                <w:lang w:eastAsia="ru-RU"/>
              </w:rPr>
              <w:t>: 6FR</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213</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681</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600</w:t>
            </w:r>
          </w:p>
        </w:tc>
      </w:tr>
      <w:tr w:rsidR="00592616" w:rsidRPr="00592616" w:rsidTr="003837D7">
        <w:trPr>
          <w:trHeight w:val="78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7</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Аспирационный катетер с </w:t>
            </w:r>
            <w:proofErr w:type="spellStart"/>
            <w:proofErr w:type="gramStart"/>
            <w:r w:rsidRPr="00592616">
              <w:rPr>
                <w:rFonts w:ascii="Times New Roman" w:eastAsia="Times New Roman" w:hAnsi="Times New Roman" w:cs="Times New Roman"/>
                <w:color w:val="000000"/>
                <w:sz w:val="24"/>
                <w:szCs w:val="24"/>
                <w:lang w:eastAsia="ru-RU"/>
              </w:rPr>
              <w:t>вакуум-контролем</w:t>
            </w:r>
            <w:proofErr w:type="spellEnd"/>
            <w:proofErr w:type="gram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неметрический</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р-р</w:t>
            </w:r>
            <w:proofErr w:type="spellEnd"/>
            <w:r w:rsidRPr="00592616">
              <w:rPr>
                <w:rFonts w:ascii="Times New Roman" w:eastAsia="Times New Roman" w:hAnsi="Times New Roman" w:cs="Times New Roman"/>
                <w:color w:val="000000"/>
                <w:sz w:val="24"/>
                <w:szCs w:val="24"/>
                <w:lang w:eastAsia="ru-RU"/>
              </w:rPr>
              <w:t>: 8FR</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Аспирационный катетер с </w:t>
            </w:r>
            <w:proofErr w:type="spellStart"/>
            <w:proofErr w:type="gramStart"/>
            <w:r w:rsidRPr="00592616">
              <w:rPr>
                <w:rFonts w:ascii="Times New Roman" w:eastAsia="Times New Roman" w:hAnsi="Times New Roman" w:cs="Times New Roman"/>
                <w:color w:val="000000"/>
                <w:sz w:val="24"/>
                <w:szCs w:val="24"/>
                <w:lang w:eastAsia="ru-RU"/>
              </w:rPr>
              <w:t>вакуум-контролем</w:t>
            </w:r>
            <w:proofErr w:type="spellEnd"/>
            <w:proofErr w:type="gram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неметрический</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р-р</w:t>
            </w:r>
            <w:proofErr w:type="spellEnd"/>
            <w:r w:rsidRPr="00592616">
              <w:rPr>
                <w:rFonts w:ascii="Times New Roman" w:eastAsia="Times New Roman" w:hAnsi="Times New Roman" w:cs="Times New Roman"/>
                <w:color w:val="000000"/>
                <w:sz w:val="24"/>
                <w:szCs w:val="24"/>
                <w:lang w:eastAsia="ru-RU"/>
              </w:rPr>
              <w:t>: 8FR</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600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213</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553</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800</w:t>
            </w:r>
          </w:p>
        </w:tc>
      </w:tr>
      <w:tr w:rsidR="00592616" w:rsidRPr="00592616" w:rsidTr="003837D7">
        <w:trPr>
          <w:trHeight w:val="211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8</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Воздуховод. Размер 3 (9,0см). Цвет оранжевый</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Воздуховод </w:t>
            </w:r>
            <w:proofErr w:type="spellStart"/>
            <w:r w:rsidRPr="00592616">
              <w:rPr>
                <w:rFonts w:ascii="Times New Roman" w:eastAsia="Times New Roman" w:hAnsi="Times New Roman" w:cs="Times New Roman"/>
                <w:color w:val="000000"/>
                <w:sz w:val="24"/>
                <w:szCs w:val="24"/>
                <w:lang w:eastAsia="ru-RU"/>
              </w:rPr>
              <w:t>Гведела</w:t>
            </w:r>
            <w:proofErr w:type="spellEnd"/>
            <w:r w:rsidRPr="00592616">
              <w:rPr>
                <w:rFonts w:ascii="Times New Roman" w:eastAsia="Times New Roman" w:hAnsi="Times New Roman" w:cs="Times New Roman"/>
                <w:color w:val="000000"/>
                <w:sz w:val="24"/>
                <w:szCs w:val="24"/>
                <w:lang w:eastAsia="ru-RU"/>
              </w:rPr>
              <w:t xml:space="preserve">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592616">
              <w:rPr>
                <w:rFonts w:ascii="Times New Roman" w:eastAsia="Times New Roman" w:hAnsi="Times New Roman" w:cs="Times New Roman"/>
                <w:color w:val="000000"/>
                <w:sz w:val="24"/>
                <w:szCs w:val="24"/>
                <w:lang w:eastAsia="ru-RU"/>
              </w:rPr>
              <w:t>орофарингеальный</w:t>
            </w:r>
            <w:proofErr w:type="spellEnd"/>
            <w:r w:rsidRPr="00592616">
              <w:rPr>
                <w:rFonts w:ascii="Times New Roman" w:eastAsia="Times New Roman" w:hAnsi="Times New Roman" w:cs="Times New Roman"/>
                <w:color w:val="000000"/>
                <w:sz w:val="24"/>
                <w:szCs w:val="24"/>
                <w:lang w:eastAsia="ru-RU"/>
              </w:rPr>
              <w:t xml:space="preserve"> с ограничительным эллиптическим  кольцом, с анатомическим изгибом, с  изолированным </w:t>
            </w:r>
            <w:proofErr w:type="spellStart"/>
            <w:r w:rsidRPr="00592616">
              <w:rPr>
                <w:rFonts w:ascii="Times New Roman" w:eastAsia="Times New Roman" w:hAnsi="Times New Roman" w:cs="Times New Roman"/>
                <w:color w:val="000000"/>
                <w:sz w:val="24"/>
                <w:szCs w:val="24"/>
                <w:lang w:eastAsia="ru-RU"/>
              </w:rPr>
              <w:t>воздуховодным</w:t>
            </w:r>
            <w:proofErr w:type="spellEnd"/>
            <w:r w:rsidRPr="00592616">
              <w:rPr>
                <w:rFonts w:ascii="Times New Roman" w:eastAsia="Times New Roman" w:hAnsi="Times New Roman" w:cs="Times New Roman"/>
                <w:color w:val="000000"/>
                <w:sz w:val="24"/>
                <w:szCs w:val="24"/>
                <w:lang w:eastAsia="ru-RU"/>
              </w:rPr>
              <w:t xml:space="preserve"> каналом эллиптического сечения. </w:t>
            </w:r>
            <w:proofErr w:type="gramStart"/>
            <w:r w:rsidRPr="00592616">
              <w:rPr>
                <w:rFonts w:ascii="Times New Roman" w:eastAsia="Times New Roman" w:hAnsi="Times New Roman" w:cs="Times New Roman"/>
                <w:color w:val="000000"/>
                <w:sz w:val="24"/>
                <w:szCs w:val="24"/>
                <w:lang w:eastAsia="ru-RU"/>
              </w:rPr>
              <w:t xml:space="preserve">Воздуховод </w:t>
            </w:r>
            <w:proofErr w:type="spellStart"/>
            <w:r w:rsidRPr="00592616">
              <w:rPr>
                <w:rFonts w:ascii="Times New Roman" w:eastAsia="Times New Roman" w:hAnsi="Times New Roman" w:cs="Times New Roman"/>
                <w:color w:val="000000"/>
                <w:sz w:val="24"/>
                <w:szCs w:val="24"/>
                <w:lang w:eastAsia="ru-RU"/>
              </w:rPr>
              <w:t>орофарингеальный</w:t>
            </w:r>
            <w:proofErr w:type="spellEnd"/>
            <w:r w:rsidRPr="00592616">
              <w:rPr>
                <w:rFonts w:ascii="Times New Roman" w:eastAsia="Times New Roman" w:hAnsi="Times New Roman" w:cs="Times New Roman"/>
                <w:color w:val="000000"/>
                <w:sz w:val="24"/>
                <w:szCs w:val="24"/>
                <w:lang w:eastAsia="ru-RU"/>
              </w:rPr>
              <w:t xml:space="preserve"> цельнолитой, с обязательным наличием </w:t>
            </w:r>
            <w:proofErr w:type="spellStart"/>
            <w:r w:rsidRPr="00592616">
              <w:rPr>
                <w:rFonts w:ascii="Times New Roman" w:eastAsia="Times New Roman" w:hAnsi="Times New Roman" w:cs="Times New Roman"/>
                <w:color w:val="000000"/>
                <w:sz w:val="24"/>
                <w:szCs w:val="24"/>
                <w:lang w:eastAsia="ru-RU"/>
              </w:rPr>
              <w:t>атравматичного</w:t>
            </w:r>
            <w:proofErr w:type="spellEnd"/>
            <w:r w:rsidRPr="00592616">
              <w:rPr>
                <w:rFonts w:ascii="Times New Roman" w:eastAsia="Times New Roman" w:hAnsi="Times New Roman" w:cs="Times New Roman"/>
                <w:color w:val="000000"/>
                <w:sz w:val="24"/>
                <w:szCs w:val="24"/>
                <w:lang w:eastAsia="ru-RU"/>
              </w:rPr>
              <w:t xml:space="preserve"> термопластичного наконечника из отдельного синтетического </w:t>
            </w:r>
            <w:proofErr w:type="spellStart"/>
            <w:r w:rsidRPr="00592616">
              <w:rPr>
                <w:rFonts w:ascii="Times New Roman" w:eastAsia="Times New Roman" w:hAnsi="Times New Roman" w:cs="Times New Roman"/>
                <w:color w:val="000000"/>
                <w:sz w:val="24"/>
                <w:szCs w:val="24"/>
                <w:lang w:eastAsia="ru-RU"/>
              </w:rPr>
              <w:t>атравматичного</w:t>
            </w:r>
            <w:proofErr w:type="spellEnd"/>
            <w:r w:rsidRPr="00592616">
              <w:rPr>
                <w:rFonts w:ascii="Times New Roman" w:eastAsia="Times New Roman" w:hAnsi="Times New Roman" w:cs="Times New Roman"/>
                <w:color w:val="000000"/>
                <w:sz w:val="24"/>
                <w:szCs w:val="24"/>
                <w:lang w:eastAsia="ru-RU"/>
              </w:rPr>
              <w:t xml:space="preserve"> материала спаянного с основной частью воздуховода.</w:t>
            </w:r>
            <w:proofErr w:type="gramEnd"/>
            <w:r w:rsidRPr="00592616">
              <w:rPr>
                <w:rFonts w:ascii="Times New Roman" w:eastAsia="Times New Roman" w:hAnsi="Times New Roman" w:cs="Times New Roman"/>
                <w:color w:val="000000"/>
                <w:sz w:val="24"/>
                <w:szCs w:val="24"/>
                <w:lang w:eastAsia="ru-RU"/>
              </w:rPr>
              <w:t xml:space="preserve"> Размер 3 (ISO 9,0 см), цвет оранжевый, вес не более 11,4 г. Материал: полипропилен, эластомер. Упаковка: клинически чистая, 80 шт.  Срок годности (срок гарантии): 5 лет от даты изготовления.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220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255</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56</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100</w:t>
            </w:r>
          </w:p>
        </w:tc>
      </w:tr>
      <w:tr w:rsidR="00592616" w:rsidRPr="00592616" w:rsidTr="003837D7">
        <w:trPr>
          <w:trHeight w:val="258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9</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Соединительное устройство-стилет для интубации 14Fr (4,7мм)</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BE7C70" w:rsidP="00BE7C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Стилет для интубации</w:t>
            </w:r>
            <w:r w:rsidR="00592616" w:rsidRPr="00592616">
              <w:rPr>
                <w:rFonts w:ascii="Times New Roman" w:eastAsia="Times New Roman" w:hAnsi="Times New Roman" w:cs="Times New Roman"/>
                <w:color w:val="000000"/>
                <w:sz w:val="24"/>
                <w:szCs w:val="24"/>
                <w:lang w:eastAsia="ru-RU"/>
              </w:rPr>
              <w:t xml:space="preserve">, размер 14 </w:t>
            </w:r>
            <w:proofErr w:type="spellStart"/>
            <w:r w:rsidR="00592616" w:rsidRPr="00592616">
              <w:rPr>
                <w:rFonts w:ascii="Times New Roman" w:eastAsia="Times New Roman" w:hAnsi="Times New Roman" w:cs="Times New Roman"/>
                <w:color w:val="000000"/>
                <w:sz w:val="24"/>
                <w:szCs w:val="24"/>
                <w:lang w:eastAsia="ru-RU"/>
              </w:rPr>
              <w:t>Fr</w:t>
            </w:r>
            <w:proofErr w:type="spellEnd"/>
            <w:r w:rsidR="00592616" w:rsidRPr="00592616">
              <w:rPr>
                <w:rFonts w:ascii="Times New Roman" w:eastAsia="Times New Roman" w:hAnsi="Times New Roman" w:cs="Times New Roman"/>
                <w:color w:val="000000"/>
                <w:sz w:val="24"/>
                <w:szCs w:val="24"/>
                <w:lang w:eastAsia="ru-RU"/>
              </w:rPr>
              <w:t>.</w:t>
            </w:r>
            <w:r w:rsidR="00592616" w:rsidRPr="00592616">
              <w:rPr>
                <w:rFonts w:ascii="Times New Roman" w:eastAsia="Times New Roman" w:hAnsi="Times New Roman" w:cs="Times New Roman"/>
                <w:color w:val="000000"/>
                <w:sz w:val="24"/>
                <w:szCs w:val="24"/>
                <w:lang w:eastAsia="ru-RU"/>
              </w:rPr>
              <w:br/>
              <w:t>- стилет для интубации, размер 14 Френч (наружный диаметр 4,6 мм)</w:t>
            </w:r>
            <w:proofErr w:type="gramStart"/>
            <w:r w:rsidR="00592616" w:rsidRPr="00592616">
              <w:rPr>
                <w:rFonts w:ascii="Times New Roman" w:eastAsia="Times New Roman" w:hAnsi="Times New Roman" w:cs="Times New Roman"/>
                <w:color w:val="000000"/>
                <w:sz w:val="24"/>
                <w:szCs w:val="24"/>
                <w:lang w:eastAsia="ru-RU"/>
              </w:rPr>
              <w:t xml:space="preserve"> .</w:t>
            </w:r>
            <w:proofErr w:type="gramEnd"/>
            <w:r w:rsidR="00592616" w:rsidRPr="00592616">
              <w:rPr>
                <w:rFonts w:ascii="Times New Roman" w:eastAsia="Times New Roman" w:hAnsi="Times New Roman" w:cs="Times New Roman"/>
                <w:color w:val="000000"/>
                <w:sz w:val="24"/>
                <w:szCs w:val="24"/>
                <w:lang w:eastAsia="ru-RU"/>
              </w:rPr>
              <w:t xml:space="preserve"> Используется совместно </w:t>
            </w:r>
            <w:proofErr w:type="spellStart"/>
            <w:r w:rsidR="00592616" w:rsidRPr="00592616">
              <w:rPr>
                <w:rFonts w:ascii="Times New Roman" w:eastAsia="Times New Roman" w:hAnsi="Times New Roman" w:cs="Times New Roman"/>
                <w:color w:val="000000"/>
                <w:sz w:val="24"/>
                <w:szCs w:val="24"/>
                <w:lang w:eastAsia="ru-RU"/>
              </w:rPr>
              <w:t>эндотрахеальной</w:t>
            </w:r>
            <w:proofErr w:type="spellEnd"/>
            <w:r w:rsidR="00592616" w:rsidRPr="00592616">
              <w:rPr>
                <w:rFonts w:ascii="Times New Roman" w:eastAsia="Times New Roman" w:hAnsi="Times New Roman" w:cs="Times New Roman"/>
                <w:color w:val="000000"/>
                <w:sz w:val="24"/>
                <w:szCs w:val="24"/>
                <w:lang w:eastAsia="ru-RU"/>
              </w:rPr>
              <w:t xml:space="preserve"> (</w:t>
            </w:r>
            <w:proofErr w:type="spellStart"/>
            <w:r w:rsidR="00592616" w:rsidRPr="00592616">
              <w:rPr>
                <w:rFonts w:ascii="Times New Roman" w:eastAsia="Times New Roman" w:hAnsi="Times New Roman" w:cs="Times New Roman"/>
                <w:color w:val="000000"/>
                <w:sz w:val="24"/>
                <w:szCs w:val="24"/>
                <w:lang w:eastAsia="ru-RU"/>
              </w:rPr>
              <w:t>интубационной</w:t>
            </w:r>
            <w:proofErr w:type="spellEnd"/>
            <w:r w:rsidR="00592616" w:rsidRPr="00592616">
              <w:rPr>
                <w:rFonts w:ascii="Times New Roman" w:eastAsia="Times New Roman" w:hAnsi="Times New Roman" w:cs="Times New Roman"/>
                <w:color w:val="000000"/>
                <w:sz w:val="24"/>
                <w:szCs w:val="24"/>
                <w:lang w:eastAsia="ru-RU"/>
              </w:rPr>
              <w:t xml:space="preserve">) трубкой (ЭТТ) с внутренним диаметром не менее 5,0 мм и предназначен для формирования и поддержания её формы (конфигурации).  Масса не более .... </w:t>
            </w:r>
            <w:proofErr w:type="gramStart"/>
            <w:r w:rsidR="00592616" w:rsidRPr="00592616">
              <w:rPr>
                <w:rFonts w:ascii="Times New Roman" w:eastAsia="Times New Roman" w:hAnsi="Times New Roman" w:cs="Times New Roman"/>
                <w:color w:val="000000"/>
                <w:sz w:val="24"/>
                <w:szCs w:val="24"/>
                <w:lang w:eastAsia="ru-RU"/>
              </w:rPr>
              <w:t>г</w:t>
            </w:r>
            <w:proofErr w:type="gramEnd"/>
            <w:r w:rsidR="00592616" w:rsidRPr="00592616">
              <w:rPr>
                <w:rFonts w:ascii="Times New Roman" w:eastAsia="Times New Roman" w:hAnsi="Times New Roman" w:cs="Times New Roman"/>
                <w:color w:val="000000"/>
                <w:sz w:val="24"/>
                <w:szCs w:val="24"/>
                <w:lang w:eastAsia="ru-RU"/>
              </w:rPr>
              <w:t xml:space="preserve">. Сердечник стилета выполнен из алюминия, который покрыт оболочкой из </w:t>
            </w:r>
            <w:proofErr w:type="spellStart"/>
            <w:r w:rsidR="00592616" w:rsidRPr="00592616">
              <w:rPr>
                <w:rFonts w:ascii="Times New Roman" w:eastAsia="Times New Roman" w:hAnsi="Times New Roman" w:cs="Times New Roman"/>
                <w:color w:val="000000"/>
                <w:sz w:val="24"/>
                <w:szCs w:val="24"/>
                <w:lang w:eastAsia="ru-RU"/>
              </w:rPr>
              <w:t>поивинихлорида</w:t>
            </w:r>
            <w:proofErr w:type="spellEnd"/>
            <w:r w:rsidR="00592616" w:rsidRPr="00592616">
              <w:rPr>
                <w:rFonts w:ascii="Times New Roman" w:eastAsia="Times New Roman" w:hAnsi="Times New Roman" w:cs="Times New Roman"/>
                <w:color w:val="000000"/>
                <w:sz w:val="24"/>
                <w:szCs w:val="24"/>
                <w:lang w:eastAsia="ru-RU"/>
              </w:rPr>
              <w:t xml:space="preserve">. Проксимальный кончик </w:t>
            </w:r>
            <w:proofErr w:type="spellStart"/>
            <w:r w:rsidR="00592616" w:rsidRPr="00592616">
              <w:rPr>
                <w:rFonts w:ascii="Times New Roman" w:eastAsia="Times New Roman" w:hAnsi="Times New Roman" w:cs="Times New Roman"/>
                <w:color w:val="000000"/>
                <w:sz w:val="24"/>
                <w:szCs w:val="24"/>
                <w:lang w:eastAsia="ru-RU"/>
              </w:rPr>
              <w:t>атравматичен</w:t>
            </w:r>
            <w:proofErr w:type="spellEnd"/>
            <w:r w:rsidR="00592616" w:rsidRPr="00592616">
              <w:rPr>
                <w:rFonts w:ascii="Times New Roman" w:eastAsia="Times New Roman" w:hAnsi="Times New Roman" w:cs="Times New Roman"/>
                <w:color w:val="000000"/>
                <w:sz w:val="24"/>
                <w:szCs w:val="24"/>
                <w:lang w:eastAsia="ru-RU"/>
              </w:rPr>
              <w:t xml:space="preserve">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фирмы-производителя,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Срок стерильности (годности) не менее 3-х лет.</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987</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39</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740</w:t>
            </w:r>
          </w:p>
        </w:tc>
      </w:tr>
      <w:tr w:rsidR="00592616" w:rsidRPr="00592616" w:rsidTr="003837D7">
        <w:trPr>
          <w:trHeight w:val="211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10</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Соединительное</w:t>
            </w:r>
            <w:proofErr w:type="gram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устройство-направляющий</w:t>
            </w:r>
            <w:proofErr w:type="spellEnd"/>
            <w:r w:rsidRPr="00592616">
              <w:rPr>
                <w:rFonts w:ascii="Times New Roman" w:eastAsia="Times New Roman" w:hAnsi="Times New Roman" w:cs="Times New Roman"/>
                <w:color w:val="000000"/>
                <w:sz w:val="24"/>
                <w:szCs w:val="24"/>
                <w:lang w:eastAsia="ru-RU"/>
              </w:rPr>
              <w:t xml:space="preserve"> стилет для интубации №2,5-4 6Fr (2,0мм)</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BE7C70">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Буж для пр</w:t>
            </w:r>
            <w:r w:rsidR="00BE7C70">
              <w:rPr>
                <w:rFonts w:ascii="Times New Roman" w:eastAsia="Times New Roman" w:hAnsi="Times New Roman" w:cs="Times New Roman"/>
                <w:color w:val="000000"/>
                <w:sz w:val="24"/>
                <w:szCs w:val="24"/>
                <w:lang w:eastAsia="ru-RU"/>
              </w:rPr>
              <w:t xml:space="preserve">оведения </w:t>
            </w:r>
            <w:proofErr w:type="spellStart"/>
            <w:r w:rsidR="00BE7C70">
              <w:rPr>
                <w:rFonts w:ascii="Times New Roman" w:eastAsia="Times New Roman" w:hAnsi="Times New Roman" w:cs="Times New Roman"/>
                <w:color w:val="000000"/>
                <w:sz w:val="24"/>
                <w:szCs w:val="24"/>
                <w:lang w:eastAsia="ru-RU"/>
              </w:rPr>
              <w:t>эндотрахеальных</w:t>
            </w:r>
            <w:proofErr w:type="spellEnd"/>
            <w:r w:rsidR="00BE7C70">
              <w:rPr>
                <w:rFonts w:ascii="Times New Roman" w:eastAsia="Times New Roman" w:hAnsi="Times New Roman" w:cs="Times New Roman"/>
                <w:color w:val="000000"/>
                <w:sz w:val="24"/>
                <w:szCs w:val="24"/>
                <w:lang w:eastAsia="ru-RU"/>
              </w:rPr>
              <w:t xml:space="preserve"> трубок</w:t>
            </w:r>
            <w:r w:rsidRPr="00592616">
              <w:rPr>
                <w:rFonts w:ascii="Times New Roman" w:eastAsia="Times New Roman" w:hAnsi="Times New Roman" w:cs="Times New Roman"/>
                <w:color w:val="000000"/>
                <w:sz w:val="24"/>
                <w:szCs w:val="24"/>
                <w:lang w:eastAsia="ru-RU"/>
              </w:rPr>
              <w:t>, размер 6Fr</w:t>
            </w:r>
            <w:r w:rsidRPr="00592616">
              <w:rPr>
                <w:rFonts w:ascii="Times New Roman" w:eastAsia="Times New Roman" w:hAnsi="Times New Roman" w:cs="Times New Roman"/>
                <w:color w:val="000000"/>
                <w:sz w:val="24"/>
                <w:szCs w:val="24"/>
                <w:lang w:eastAsia="ru-RU"/>
              </w:rPr>
              <w:br/>
              <w:t xml:space="preserve">- проводник для проведения </w:t>
            </w:r>
            <w:proofErr w:type="spellStart"/>
            <w:r w:rsidRPr="00592616">
              <w:rPr>
                <w:rFonts w:ascii="Times New Roman" w:eastAsia="Times New Roman" w:hAnsi="Times New Roman" w:cs="Times New Roman"/>
                <w:color w:val="000000"/>
                <w:sz w:val="24"/>
                <w:szCs w:val="24"/>
                <w:lang w:eastAsia="ru-RU"/>
              </w:rPr>
              <w:t>эндотрахеальных</w:t>
            </w:r>
            <w:proofErr w:type="spellEnd"/>
            <w:r w:rsidRPr="00592616">
              <w:rPr>
                <w:rFonts w:ascii="Times New Roman" w:eastAsia="Times New Roman" w:hAnsi="Times New Roman" w:cs="Times New Roman"/>
                <w:color w:val="000000"/>
                <w:sz w:val="24"/>
                <w:szCs w:val="24"/>
                <w:lang w:eastAsia="ru-RU"/>
              </w:rPr>
              <w:t xml:space="preserve"> трубок с внутренним диаметром не менее 2,5 мм. Диаметр 6Fr (2,0мм) Длина не менее 69 см. Маркировка длины проводника через 10, 20, 30. 40 см. Дистальные и проксимальные концы закруглены, </w:t>
            </w:r>
            <w:proofErr w:type="spellStart"/>
            <w:r w:rsidRPr="00592616">
              <w:rPr>
                <w:rFonts w:ascii="Times New Roman" w:eastAsia="Times New Roman" w:hAnsi="Times New Roman" w:cs="Times New Roman"/>
                <w:color w:val="000000"/>
                <w:sz w:val="24"/>
                <w:szCs w:val="24"/>
                <w:lang w:eastAsia="ru-RU"/>
              </w:rPr>
              <w:t>атравматичны</w:t>
            </w:r>
            <w:proofErr w:type="spellEnd"/>
            <w:r w:rsidRPr="00592616">
              <w:rPr>
                <w:rFonts w:ascii="Times New Roman" w:eastAsia="Times New Roman" w:hAnsi="Times New Roman" w:cs="Times New Roman"/>
                <w:color w:val="000000"/>
                <w:sz w:val="24"/>
                <w:szCs w:val="24"/>
                <w:lang w:eastAsia="ru-RU"/>
              </w:rPr>
              <w:t xml:space="preserve">. Отсутствие металлических частей (возможность использования в условиях МРТ). На упаковку и непосредственно на проводник </w:t>
            </w:r>
            <w:proofErr w:type="spellStart"/>
            <w:r w:rsidRPr="00592616">
              <w:rPr>
                <w:rFonts w:ascii="Times New Roman" w:eastAsia="Times New Roman" w:hAnsi="Times New Roman" w:cs="Times New Roman"/>
                <w:color w:val="000000"/>
                <w:sz w:val="24"/>
                <w:szCs w:val="24"/>
                <w:lang w:eastAsia="ru-RU"/>
              </w:rPr>
              <w:t>насены</w:t>
            </w:r>
            <w:proofErr w:type="spellEnd"/>
            <w:r w:rsidRPr="00592616">
              <w:rPr>
                <w:rFonts w:ascii="Times New Roman" w:eastAsia="Times New Roman" w:hAnsi="Times New Roman" w:cs="Times New Roman"/>
                <w:color w:val="000000"/>
                <w:sz w:val="24"/>
                <w:szCs w:val="24"/>
                <w:lang w:eastAsia="ru-RU"/>
              </w:rPr>
              <w:t xml:space="preserve"> данные: наименование производителя и наименования торговой марки (в соответствии с данными регистрационного удостоверения), диаметр проводника в миллиметрах и во френчах, знак о запрете повторного использования. Поставляется в индивидуальной стерильной упаковке. Срок стерильности (годности) не менее 3-х лет.</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15</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987</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59</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805</w:t>
            </w:r>
          </w:p>
        </w:tc>
      </w:tr>
      <w:tr w:rsidR="00592616" w:rsidRPr="00592616" w:rsidTr="003837D7">
        <w:trPr>
          <w:trHeight w:val="159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11</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Контур дыхательный </w:t>
            </w:r>
            <w:proofErr w:type="spellStart"/>
            <w:r w:rsidRPr="00592616">
              <w:rPr>
                <w:rFonts w:ascii="Times New Roman" w:eastAsia="Times New Roman" w:hAnsi="Times New Roman" w:cs="Times New Roman"/>
                <w:color w:val="000000"/>
                <w:sz w:val="24"/>
                <w:szCs w:val="24"/>
                <w:lang w:eastAsia="ru-RU"/>
              </w:rPr>
              <w:t>Flextube</w:t>
            </w:r>
            <w:proofErr w:type="spellEnd"/>
            <w:r w:rsidRPr="00592616">
              <w:rPr>
                <w:rFonts w:ascii="Times New Roman" w:eastAsia="Times New Roman" w:hAnsi="Times New Roman" w:cs="Times New Roman"/>
                <w:color w:val="000000"/>
                <w:sz w:val="24"/>
                <w:szCs w:val="24"/>
                <w:lang w:eastAsia="ru-RU"/>
              </w:rPr>
              <w:t xml:space="preserve"> 1,6м</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Контур дыхательный для взрослых универсальный реверсивный для соединения аппаратов НДА и ИВЛ с пациентом. Контур дыхательный базовый, диаметр 22мм, длина 1,6м. Гофрированные шланги вдоха/выдоха прозрачные, с параллельным Y-образным соединителем 22М-22М-22М/15F на пациента, закрытым защитным колпачком красного цвета, соединение на аппарат 22F. Шланги изготовлены (методом экструзии) из полиэтилена. Принадлежности: соединители 22М-22М две шт. Упаковка: клинически чистая, 20шт. Срок годности (срок гарантии) не менее 5 лет от даты изготовления.</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365</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w:t>
            </w:r>
            <w:r w:rsidR="002B2275">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182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500</w:t>
            </w:r>
          </w:p>
        </w:tc>
      </w:tr>
      <w:tr w:rsidR="00592616" w:rsidRPr="00592616" w:rsidTr="00E524AA">
        <w:trPr>
          <w:trHeight w:val="848"/>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12</w:t>
            </w:r>
          </w:p>
        </w:tc>
        <w:tc>
          <w:tcPr>
            <w:tcW w:w="2416" w:type="dxa"/>
            <w:tcBorders>
              <w:top w:val="nil"/>
              <w:left w:val="nil"/>
              <w:bottom w:val="nil"/>
              <w:right w:val="nil"/>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Дыхательный фильтр одноразовый </w:t>
            </w:r>
            <w:proofErr w:type="spellStart"/>
            <w:r w:rsidRPr="00592616">
              <w:rPr>
                <w:rFonts w:ascii="Times New Roman" w:eastAsia="Times New Roman" w:hAnsi="Times New Roman" w:cs="Times New Roman"/>
                <w:color w:val="000000"/>
                <w:sz w:val="24"/>
                <w:szCs w:val="24"/>
                <w:lang w:eastAsia="ru-RU"/>
              </w:rPr>
              <w:t>неонатальный</w:t>
            </w:r>
            <w:proofErr w:type="spellEnd"/>
            <w:r w:rsidRPr="00592616">
              <w:rPr>
                <w:rFonts w:ascii="Times New Roman" w:eastAsia="Times New Roman" w:hAnsi="Times New Roman" w:cs="Times New Roman"/>
                <w:color w:val="000000"/>
                <w:sz w:val="24"/>
                <w:szCs w:val="24"/>
                <w:lang w:eastAsia="ru-RU"/>
              </w:rPr>
              <w:t xml:space="preserve"> на ИВЛ</w:t>
            </w:r>
            <w:proofErr w:type="gramStart"/>
            <w:r w:rsidRPr="00592616">
              <w:rPr>
                <w:rFonts w:ascii="Times New Roman" w:eastAsia="Times New Roman" w:hAnsi="Times New Roman" w:cs="Times New Roman"/>
                <w:color w:val="000000"/>
                <w:sz w:val="24"/>
                <w:szCs w:val="24"/>
                <w:lang w:eastAsia="ru-RU"/>
              </w:rPr>
              <w:t xml:space="preserve"> ,</w:t>
            </w:r>
            <w:proofErr w:type="gramEnd"/>
            <w:r w:rsidRPr="00592616">
              <w:rPr>
                <w:rFonts w:ascii="Times New Roman" w:eastAsia="Times New Roman" w:hAnsi="Times New Roman" w:cs="Times New Roman"/>
                <w:color w:val="000000"/>
                <w:sz w:val="24"/>
                <w:szCs w:val="24"/>
                <w:lang w:eastAsia="ru-RU"/>
              </w:rPr>
              <w:t xml:space="preserve">сжимаемый объем 11мл(минимальный дыхательный объем 30мл)Фильтр </w:t>
            </w:r>
            <w:proofErr w:type="spellStart"/>
            <w:r w:rsidRPr="00592616">
              <w:rPr>
                <w:rFonts w:ascii="Times New Roman" w:eastAsia="Times New Roman" w:hAnsi="Times New Roman" w:cs="Times New Roman"/>
                <w:color w:val="000000"/>
                <w:sz w:val="24"/>
                <w:szCs w:val="24"/>
                <w:lang w:eastAsia="ru-RU"/>
              </w:rPr>
              <w:t>Clear-Therm</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micro</w:t>
            </w:r>
            <w:proofErr w:type="spellEnd"/>
            <w:r w:rsidRPr="00592616">
              <w:rPr>
                <w:rFonts w:ascii="Times New Roman" w:eastAsia="Times New Roman" w:hAnsi="Times New Roman" w:cs="Times New Roman"/>
                <w:color w:val="000000"/>
                <w:sz w:val="24"/>
                <w:szCs w:val="24"/>
                <w:lang w:eastAsia="ru-RU"/>
              </w:rPr>
              <w:t xml:space="preserve"> тепловлагообменный с портом </w:t>
            </w:r>
            <w:proofErr w:type="spellStart"/>
            <w:r w:rsidRPr="00592616">
              <w:rPr>
                <w:rFonts w:ascii="Times New Roman" w:eastAsia="Times New Roman" w:hAnsi="Times New Roman" w:cs="Times New Roman"/>
                <w:color w:val="000000"/>
                <w:sz w:val="24"/>
                <w:szCs w:val="24"/>
                <w:lang w:eastAsia="ru-RU"/>
              </w:rPr>
              <w:t>luer</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lock</w:t>
            </w:r>
            <w:proofErr w:type="spellEnd"/>
            <w:r w:rsidRPr="00592616">
              <w:rPr>
                <w:rFonts w:ascii="Times New Roman" w:eastAsia="Times New Roman" w:hAnsi="Times New Roman" w:cs="Times New Roman"/>
                <w:color w:val="000000"/>
                <w:sz w:val="24"/>
                <w:szCs w:val="24"/>
                <w:lang w:eastAsia="ru-RU"/>
              </w:rPr>
              <w:t xml:space="preserve"> для новорожденных</w:t>
            </w:r>
          </w:p>
        </w:tc>
        <w:tc>
          <w:tcPr>
            <w:tcW w:w="6929"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Фильтр дыхательный </w:t>
            </w:r>
            <w:proofErr w:type="spellStart"/>
            <w:r w:rsidRPr="00592616">
              <w:rPr>
                <w:rFonts w:ascii="Times New Roman" w:eastAsia="Times New Roman" w:hAnsi="Times New Roman" w:cs="Times New Roman"/>
                <w:color w:val="000000"/>
                <w:sz w:val="24"/>
                <w:szCs w:val="24"/>
                <w:lang w:eastAsia="ru-RU"/>
              </w:rPr>
              <w:t>вирусобактериальный</w:t>
            </w:r>
            <w:proofErr w:type="spellEnd"/>
            <w:r w:rsidRPr="00592616">
              <w:rPr>
                <w:rFonts w:ascii="Times New Roman" w:eastAsia="Times New Roman" w:hAnsi="Times New Roman" w:cs="Times New Roman"/>
                <w:color w:val="000000"/>
                <w:sz w:val="24"/>
                <w:szCs w:val="24"/>
                <w:lang w:eastAsia="ru-RU"/>
              </w:rPr>
              <w:t xml:space="preserve"> тепловлагообменный электростатический для защиты пациента, персонала, аппаратуры в дыхательных и анестезиологических контурах и обеспечения оптимального возврата влаги и тепла, для новорожденных </w:t>
            </w:r>
            <w:proofErr w:type="spellStart"/>
            <w:proofErr w:type="gramStart"/>
            <w:r w:rsidRPr="00592616">
              <w:rPr>
                <w:rFonts w:ascii="Times New Roman" w:eastAsia="Times New Roman" w:hAnsi="Times New Roman" w:cs="Times New Roman"/>
                <w:color w:val="000000"/>
                <w:sz w:val="24"/>
                <w:szCs w:val="24"/>
                <w:lang w:eastAsia="ru-RU"/>
              </w:rPr>
              <w:t>С</w:t>
            </w:r>
            <w:proofErr w:type="gramEnd"/>
            <w:r w:rsidRPr="00592616">
              <w:rPr>
                <w:rFonts w:ascii="Times New Roman" w:eastAsia="Times New Roman" w:hAnsi="Times New Roman" w:cs="Times New Roman"/>
                <w:color w:val="000000"/>
                <w:sz w:val="24"/>
                <w:szCs w:val="24"/>
                <w:lang w:eastAsia="ru-RU"/>
              </w:rPr>
              <w:t>lear-Therm</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Micro</w:t>
            </w:r>
            <w:proofErr w:type="spellEnd"/>
            <w:r w:rsidRPr="00592616">
              <w:rPr>
                <w:rFonts w:ascii="Times New Roman" w:eastAsia="Times New Roman" w:hAnsi="Times New Roman" w:cs="Times New Roman"/>
                <w:color w:val="000000"/>
                <w:sz w:val="24"/>
                <w:szCs w:val="24"/>
                <w:lang w:eastAsia="ru-RU"/>
              </w:rPr>
              <w:t xml:space="preserve">  с портом </w:t>
            </w:r>
            <w:proofErr w:type="spellStart"/>
            <w:r w:rsidRPr="00592616">
              <w:rPr>
                <w:rFonts w:ascii="Times New Roman" w:eastAsia="Times New Roman" w:hAnsi="Times New Roman" w:cs="Times New Roman"/>
                <w:color w:val="000000"/>
                <w:sz w:val="24"/>
                <w:szCs w:val="24"/>
                <w:lang w:eastAsia="ru-RU"/>
              </w:rPr>
              <w:t>Луер</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Лок</w:t>
            </w:r>
            <w:proofErr w:type="spellEnd"/>
            <w:r w:rsidRPr="00592616">
              <w:rPr>
                <w:rFonts w:ascii="Times New Roman" w:eastAsia="Times New Roman" w:hAnsi="Times New Roman" w:cs="Times New Roman"/>
                <w:color w:val="000000"/>
                <w:sz w:val="24"/>
                <w:szCs w:val="24"/>
                <w:lang w:eastAsia="ru-RU"/>
              </w:rPr>
              <w:t xml:space="preserve">, с проксимально расположенной HMEF мембраной, с </w:t>
            </w:r>
            <w:proofErr w:type="spellStart"/>
            <w:r w:rsidRPr="00592616">
              <w:rPr>
                <w:rFonts w:ascii="Times New Roman" w:eastAsia="Times New Roman" w:hAnsi="Times New Roman" w:cs="Times New Roman"/>
                <w:color w:val="000000"/>
                <w:sz w:val="24"/>
                <w:szCs w:val="24"/>
                <w:lang w:eastAsia="ru-RU"/>
              </w:rPr>
              <w:t>антиокклюзионным</w:t>
            </w:r>
            <w:proofErr w:type="spellEnd"/>
            <w:r w:rsidRPr="00592616">
              <w:rPr>
                <w:rFonts w:ascii="Times New Roman" w:eastAsia="Times New Roman" w:hAnsi="Times New Roman" w:cs="Times New Roman"/>
                <w:color w:val="000000"/>
                <w:sz w:val="24"/>
                <w:szCs w:val="24"/>
                <w:lang w:eastAsia="ru-RU"/>
              </w:rPr>
              <w:t xml:space="preserve"> механизмом, с внутренними ламелями и диффузором распределения потока, соединение 15M - 15F, эффективность фильтрации 99,99 %, сопротивление потоку (11л/мин) не более 1,0см  H20, возврат влаги не менее 27,0 мг Н2О/л (при VT=25 мл)</w:t>
            </w:r>
            <w:proofErr w:type="gramStart"/>
            <w:r w:rsidRPr="00592616">
              <w:rPr>
                <w:rFonts w:ascii="Times New Roman" w:eastAsia="Times New Roman" w:hAnsi="Times New Roman" w:cs="Times New Roman"/>
                <w:color w:val="000000"/>
                <w:sz w:val="24"/>
                <w:szCs w:val="24"/>
                <w:lang w:eastAsia="ru-RU"/>
              </w:rPr>
              <w:t xml:space="preserve"> ,</w:t>
            </w:r>
            <w:proofErr w:type="gramEnd"/>
            <w:r w:rsidRPr="00592616">
              <w:rPr>
                <w:rFonts w:ascii="Times New Roman" w:eastAsia="Times New Roman" w:hAnsi="Times New Roman" w:cs="Times New Roman"/>
                <w:color w:val="000000"/>
                <w:sz w:val="24"/>
                <w:szCs w:val="24"/>
                <w:lang w:eastAsia="ru-RU"/>
              </w:rPr>
              <w:t xml:space="preserve"> компрессионный объём не более 11мл, масса не более 12г, минимальный дыхательный объем не менее 25мл. Материал: полипропилен, акрил, керамика. Упаковка: </w:t>
            </w:r>
            <w:r w:rsidRPr="00592616">
              <w:rPr>
                <w:rFonts w:ascii="Times New Roman" w:eastAsia="Times New Roman" w:hAnsi="Times New Roman" w:cs="Times New Roman"/>
                <w:color w:val="000000"/>
                <w:sz w:val="24"/>
                <w:szCs w:val="24"/>
                <w:lang w:eastAsia="ru-RU"/>
              </w:rPr>
              <w:lastRenderedPageBreak/>
              <w:t xml:space="preserve">индивидуальная, клинически чистая, 20шт. Срок годности (срок гарантии): 5 лет от даты изготовления.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lastRenderedPageBreak/>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946</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94</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600</w:t>
            </w:r>
          </w:p>
        </w:tc>
      </w:tr>
      <w:tr w:rsidR="00592616" w:rsidRPr="00592616" w:rsidTr="003837D7">
        <w:trPr>
          <w:trHeight w:val="186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13</w:t>
            </w:r>
          </w:p>
        </w:tc>
        <w:tc>
          <w:tcPr>
            <w:tcW w:w="2416" w:type="dxa"/>
            <w:tcBorders>
              <w:top w:val="single" w:sz="4" w:space="0" w:color="auto"/>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Закрытая аспирационная система на 24часа для </w:t>
            </w:r>
            <w:proofErr w:type="spellStart"/>
            <w:r w:rsidRPr="00592616">
              <w:rPr>
                <w:rFonts w:ascii="Times New Roman" w:eastAsia="Times New Roman" w:hAnsi="Times New Roman" w:cs="Times New Roman"/>
                <w:color w:val="000000"/>
                <w:sz w:val="24"/>
                <w:szCs w:val="24"/>
                <w:lang w:eastAsia="ru-RU"/>
              </w:rPr>
              <w:t>эндотрахеальной</w:t>
            </w:r>
            <w:proofErr w:type="spellEnd"/>
            <w:r w:rsidRPr="00592616">
              <w:rPr>
                <w:rFonts w:ascii="Times New Roman" w:eastAsia="Times New Roman" w:hAnsi="Times New Roman" w:cs="Times New Roman"/>
                <w:color w:val="000000"/>
                <w:sz w:val="24"/>
                <w:szCs w:val="24"/>
                <w:lang w:eastAsia="ru-RU"/>
              </w:rPr>
              <w:t xml:space="preserve"> трубки, для детей 6FR, длина 31см, Y -образными адаптерами  2.5мм/3.0мм/3.5мм, цветовым делением, с  клапаном контроля вакуума</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Закрытая аспирационная система на 24часа для </w:t>
            </w:r>
            <w:proofErr w:type="spellStart"/>
            <w:r w:rsidRPr="00592616">
              <w:rPr>
                <w:rFonts w:ascii="Times New Roman" w:eastAsia="Times New Roman" w:hAnsi="Times New Roman" w:cs="Times New Roman"/>
                <w:color w:val="000000"/>
                <w:sz w:val="24"/>
                <w:szCs w:val="24"/>
                <w:lang w:eastAsia="ru-RU"/>
              </w:rPr>
              <w:t>эндотрахеальной</w:t>
            </w:r>
            <w:proofErr w:type="spellEnd"/>
            <w:r w:rsidRPr="00592616">
              <w:rPr>
                <w:rFonts w:ascii="Times New Roman" w:eastAsia="Times New Roman" w:hAnsi="Times New Roman" w:cs="Times New Roman"/>
                <w:color w:val="000000"/>
                <w:sz w:val="24"/>
                <w:szCs w:val="24"/>
                <w:lang w:eastAsia="ru-RU"/>
              </w:rPr>
              <w:t xml:space="preserve"> трубки, для детей 6FR, длина 31см, Y -образными адаптерами  2.5мм/3.0мм/3.5мм, цветовым делением, с  клапаном контроля вакуума. Стерильно. Количество в упаковке - 50 штук.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264</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w:t>
            </w:r>
            <w:r w:rsidR="002B2275">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226</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400</w:t>
            </w:r>
          </w:p>
        </w:tc>
      </w:tr>
      <w:tr w:rsidR="00592616" w:rsidRPr="00592616" w:rsidTr="003837D7">
        <w:trPr>
          <w:trHeight w:val="190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14</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Канюля назальная для взрослых с прямыми зубцами, кислородный шланг 1.8м </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Назальная канюля для взрослых для длительной и кратковременной подачи кислорода. </w:t>
            </w:r>
            <w:proofErr w:type="gramStart"/>
            <w:r w:rsidRPr="00592616">
              <w:rPr>
                <w:rFonts w:ascii="Times New Roman" w:eastAsia="Times New Roman" w:hAnsi="Times New Roman" w:cs="Times New Roman"/>
                <w:color w:val="000000"/>
                <w:sz w:val="24"/>
                <w:szCs w:val="24"/>
                <w:lang w:eastAsia="ru-RU"/>
              </w:rPr>
              <w:t xml:space="preserve">Канюля назальная для взрослых длиной не менее 0,5м с удлинительной трубкой длиной не менее 1,8м, общая длина системы не менее 2,3м с нескользящим </w:t>
            </w:r>
            <w:proofErr w:type="spellStart"/>
            <w:r w:rsidRPr="00592616">
              <w:rPr>
                <w:rFonts w:ascii="Times New Roman" w:eastAsia="Times New Roman" w:hAnsi="Times New Roman" w:cs="Times New Roman"/>
                <w:color w:val="000000"/>
                <w:sz w:val="24"/>
                <w:szCs w:val="24"/>
                <w:lang w:eastAsia="ru-RU"/>
              </w:rPr>
              <w:t>седловидным</w:t>
            </w:r>
            <w:proofErr w:type="spellEnd"/>
            <w:r w:rsidRPr="00592616">
              <w:rPr>
                <w:rFonts w:ascii="Times New Roman" w:eastAsia="Times New Roman" w:hAnsi="Times New Roman" w:cs="Times New Roman"/>
                <w:color w:val="000000"/>
                <w:sz w:val="24"/>
                <w:szCs w:val="24"/>
                <w:lang w:eastAsia="ru-RU"/>
              </w:rPr>
              <w:t xml:space="preserve"> фиксатором для оптимального позиционирования на губе пациента, зубцы канюли мягкие </w:t>
            </w:r>
            <w:proofErr w:type="spellStart"/>
            <w:r w:rsidRPr="00592616">
              <w:rPr>
                <w:rFonts w:ascii="Times New Roman" w:eastAsia="Times New Roman" w:hAnsi="Times New Roman" w:cs="Times New Roman"/>
                <w:color w:val="000000"/>
                <w:sz w:val="24"/>
                <w:szCs w:val="24"/>
                <w:lang w:eastAsia="ru-RU"/>
              </w:rPr>
              <w:t>атравматичные</w:t>
            </w:r>
            <w:proofErr w:type="spellEnd"/>
            <w:r w:rsidRPr="00592616">
              <w:rPr>
                <w:rFonts w:ascii="Times New Roman" w:eastAsia="Times New Roman" w:hAnsi="Times New Roman" w:cs="Times New Roman"/>
                <w:color w:val="000000"/>
                <w:sz w:val="24"/>
                <w:szCs w:val="24"/>
                <w:lang w:eastAsia="ru-RU"/>
              </w:rPr>
              <w:t xml:space="preserve">  термопластичные прямые, </w:t>
            </w:r>
            <w:proofErr w:type="spellStart"/>
            <w:r w:rsidRPr="00592616">
              <w:rPr>
                <w:rFonts w:ascii="Times New Roman" w:eastAsia="Times New Roman" w:hAnsi="Times New Roman" w:cs="Times New Roman"/>
                <w:color w:val="000000"/>
                <w:sz w:val="24"/>
                <w:szCs w:val="24"/>
                <w:lang w:eastAsia="ru-RU"/>
              </w:rPr>
              <w:t>продольноармированный</w:t>
            </w:r>
            <w:proofErr w:type="spellEnd"/>
            <w:r w:rsidRPr="00592616">
              <w:rPr>
                <w:rFonts w:ascii="Times New Roman" w:eastAsia="Times New Roman" w:hAnsi="Times New Roman" w:cs="Times New Roman"/>
                <w:color w:val="000000"/>
                <w:sz w:val="24"/>
                <w:szCs w:val="24"/>
                <w:lang w:eastAsia="ru-RU"/>
              </w:rPr>
              <w:t xml:space="preserve"> кислородный шланг - исключается запирание канала при перегибе и обеспечивается равномерность потока, с регулировкой и фиксацией положения канюли.</w:t>
            </w:r>
            <w:proofErr w:type="gramEnd"/>
            <w:r w:rsidRPr="00592616">
              <w:rPr>
                <w:rFonts w:ascii="Times New Roman" w:eastAsia="Times New Roman" w:hAnsi="Times New Roman" w:cs="Times New Roman"/>
                <w:color w:val="000000"/>
                <w:sz w:val="24"/>
                <w:szCs w:val="24"/>
                <w:lang w:eastAsia="ru-RU"/>
              </w:rPr>
              <w:t xml:space="preserve"> Материал: </w:t>
            </w:r>
            <w:proofErr w:type="spellStart"/>
            <w:r w:rsidRPr="00592616">
              <w:rPr>
                <w:rFonts w:ascii="Times New Roman" w:eastAsia="Times New Roman" w:hAnsi="Times New Roman" w:cs="Times New Roman"/>
                <w:color w:val="000000"/>
                <w:sz w:val="24"/>
                <w:szCs w:val="24"/>
                <w:lang w:eastAsia="ru-RU"/>
              </w:rPr>
              <w:t>имплантационно-нетоксичный</w:t>
            </w:r>
            <w:proofErr w:type="spellEnd"/>
            <w:r w:rsidRPr="00592616">
              <w:rPr>
                <w:rFonts w:ascii="Times New Roman" w:eastAsia="Times New Roman" w:hAnsi="Times New Roman" w:cs="Times New Roman"/>
                <w:color w:val="000000"/>
                <w:sz w:val="24"/>
                <w:szCs w:val="24"/>
                <w:lang w:eastAsia="ru-RU"/>
              </w:rPr>
              <w:t xml:space="preserve"> поливинилхлорид. Упаковка: индивидуальная, клинически чистая, 50 шт. Срок годности (срок гарантии): 5 лет от даты изготовления.</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378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18</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900</w:t>
            </w:r>
          </w:p>
        </w:tc>
      </w:tr>
      <w:tr w:rsidR="00592616" w:rsidRPr="00592616" w:rsidTr="003837D7">
        <w:trPr>
          <w:trHeight w:val="49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15</w:t>
            </w:r>
          </w:p>
        </w:tc>
        <w:tc>
          <w:tcPr>
            <w:tcW w:w="2416" w:type="dxa"/>
            <w:tcBorders>
              <w:top w:val="nil"/>
              <w:left w:val="nil"/>
              <w:bottom w:val="single" w:sz="4" w:space="0" w:color="auto"/>
              <w:right w:val="nil"/>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Контур </w:t>
            </w:r>
            <w:proofErr w:type="spellStart"/>
            <w:r w:rsidRPr="00592616">
              <w:rPr>
                <w:rFonts w:ascii="Times New Roman" w:eastAsia="Times New Roman" w:hAnsi="Times New Roman" w:cs="Times New Roman"/>
                <w:color w:val="000000"/>
                <w:sz w:val="24"/>
                <w:szCs w:val="24"/>
                <w:lang w:eastAsia="ru-RU"/>
              </w:rPr>
              <w:t>MediJet</w:t>
            </w:r>
            <w:proofErr w:type="spellEnd"/>
            <w:r w:rsidRPr="00592616">
              <w:rPr>
                <w:rFonts w:ascii="Times New Roman" w:eastAsia="Times New Roman" w:hAnsi="Times New Roman" w:cs="Times New Roman"/>
                <w:color w:val="000000"/>
                <w:sz w:val="24"/>
                <w:szCs w:val="24"/>
                <w:lang w:eastAsia="ru-RU"/>
              </w:rPr>
              <w:t xml:space="preserve"> на СРАР с банкой REF 1207 MKI</w:t>
            </w:r>
          </w:p>
        </w:tc>
        <w:tc>
          <w:tcPr>
            <w:tcW w:w="6929" w:type="dxa"/>
            <w:tcBorders>
              <w:top w:val="nil"/>
              <w:left w:val="single" w:sz="4" w:space="0" w:color="auto"/>
              <w:bottom w:val="single" w:sz="4" w:space="0" w:color="auto"/>
              <w:right w:val="single" w:sz="4" w:space="0" w:color="auto"/>
            </w:tcBorders>
            <w:shd w:val="clear" w:color="auto" w:fill="auto"/>
            <w:hideMark/>
          </w:tcPr>
          <w:p w:rsidR="00592616" w:rsidRPr="00592616" w:rsidRDefault="00592616" w:rsidP="00BE7C70">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Контур - система </w:t>
            </w:r>
            <w:proofErr w:type="spellStart"/>
            <w:r w:rsidRPr="00592616">
              <w:rPr>
                <w:rFonts w:ascii="Times New Roman" w:eastAsia="Times New Roman" w:hAnsi="Times New Roman" w:cs="Times New Roman"/>
                <w:color w:val="000000"/>
                <w:sz w:val="24"/>
                <w:szCs w:val="24"/>
                <w:lang w:eastAsia="ru-RU"/>
              </w:rPr>
              <w:t>Medijet</w:t>
            </w:r>
            <w:proofErr w:type="spellEnd"/>
            <w:r w:rsidRPr="00592616">
              <w:rPr>
                <w:rFonts w:ascii="Times New Roman" w:eastAsia="Times New Roman" w:hAnsi="Times New Roman" w:cs="Times New Roman"/>
                <w:color w:val="000000"/>
                <w:sz w:val="24"/>
                <w:szCs w:val="24"/>
                <w:lang w:eastAsia="ru-RU"/>
              </w:rPr>
              <w:t xml:space="preserve"> дыхательная назальная для новорожденных с банкой </w:t>
            </w:r>
            <w:proofErr w:type="spellStart"/>
            <w:r w:rsidRPr="00592616">
              <w:rPr>
                <w:rFonts w:ascii="Times New Roman" w:eastAsia="Times New Roman" w:hAnsi="Times New Roman" w:cs="Times New Roman"/>
                <w:color w:val="000000"/>
                <w:sz w:val="24"/>
                <w:szCs w:val="24"/>
                <w:lang w:eastAsia="ru-RU"/>
              </w:rPr>
              <w:t>nCPAP</w:t>
            </w:r>
            <w:proofErr w:type="spellEnd"/>
            <w:r w:rsidRPr="00592616">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19</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506</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w:t>
            </w:r>
            <w:r w:rsidR="002B2275">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901</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200</w:t>
            </w:r>
          </w:p>
        </w:tc>
      </w:tr>
      <w:tr w:rsidR="00592616" w:rsidRPr="00592616" w:rsidTr="003837D7">
        <w:trPr>
          <w:trHeight w:val="46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16</w:t>
            </w:r>
          </w:p>
        </w:tc>
        <w:tc>
          <w:tcPr>
            <w:tcW w:w="2416" w:type="dxa"/>
            <w:tcBorders>
              <w:top w:val="nil"/>
              <w:left w:val="nil"/>
              <w:bottom w:val="single" w:sz="4" w:space="0" w:color="auto"/>
              <w:right w:val="nil"/>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Контур </w:t>
            </w:r>
            <w:proofErr w:type="spellStart"/>
            <w:r w:rsidRPr="00592616">
              <w:rPr>
                <w:rFonts w:ascii="Times New Roman" w:eastAsia="Times New Roman" w:hAnsi="Times New Roman" w:cs="Times New Roman"/>
                <w:color w:val="000000"/>
                <w:sz w:val="24"/>
                <w:szCs w:val="24"/>
                <w:lang w:eastAsia="ru-RU"/>
              </w:rPr>
              <w:t>MediJet</w:t>
            </w:r>
            <w:proofErr w:type="spellEnd"/>
            <w:r w:rsidRPr="00592616">
              <w:rPr>
                <w:rFonts w:ascii="Times New Roman" w:eastAsia="Times New Roman" w:hAnsi="Times New Roman" w:cs="Times New Roman"/>
                <w:color w:val="000000"/>
                <w:sz w:val="24"/>
                <w:szCs w:val="24"/>
                <w:lang w:eastAsia="ru-RU"/>
              </w:rPr>
              <w:t xml:space="preserve"> на СРАР</w:t>
            </w:r>
            <w:proofErr w:type="gramStart"/>
            <w:r w:rsidRPr="00592616">
              <w:rPr>
                <w:rFonts w:ascii="Times New Roman" w:eastAsia="Times New Roman" w:hAnsi="Times New Roman" w:cs="Times New Roman"/>
                <w:color w:val="000000"/>
                <w:sz w:val="24"/>
                <w:szCs w:val="24"/>
                <w:lang w:eastAsia="ru-RU"/>
              </w:rPr>
              <w:t xml:space="preserve"> ,</w:t>
            </w:r>
            <w:proofErr w:type="gramEnd"/>
            <w:r w:rsidRPr="00592616">
              <w:rPr>
                <w:rFonts w:ascii="Times New Roman" w:eastAsia="Times New Roman" w:hAnsi="Times New Roman" w:cs="Times New Roman"/>
                <w:color w:val="000000"/>
                <w:sz w:val="24"/>
                <w:szCs w:val="24"/>
                <w:lang w:eastAsia="ru-RU"/>
              </w:rPr>
              <w:t xml:space="preserve">без банки REF 1207 </w:t>
            </w:r>
          </w:p>
        </w:tc>
        <w:tc>
          <w:tcPr>
            <w:tcW w:w="6929" w:type="dxa"/>
            <w:tcBorders>
              <w:top w:val="nil"/>
              <w:left w:val="single" w:sz="4" w:space="0" w:color="auto"/>
              <w:bottom w:val="single" w:sz="4" w:space="0" w:color="auto"/>
              <w:right w:val="single" w:sz="4" w:space="0" w:color="auto"/>
            </w:tcBorders>
            <w:shd w:val="clear" w:color="auto" w:fill="auto"/>
            <w:hideMark/>
          </w:tcPr>
          <w:p w:rsidR="00592616" w:rsidRPr="00592616" w:rsidRDefault="00592616" w:rsidP="00BE7C70">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Контур - система </w:t>
            </w:r>
            <w:proofErr w:type="spellStart"/>
            <w:r w:rsidRPr="00592616">
              <w:rPr>
                <w:rFonts w:ascii="Times New Roman" w:eastAsia="Times New Roman" w:hAnsi="Times New Roman" w:cs="Times New Roman"/>
                <w:color w:val="000000"/>
                <w:sz w:val="24"/>
                <w:szCs w:val="24"/>
                <w:lang w:eastAsia="ru-RU"/>
              </w:rPr>
              <w:t>Medijet</w:t>
            </w:r>
            <w:proofErr w:type="spellEnd"/>
            <w:r w:rsidRPr="00592616">
              <w:rPr>
                <w:rFonts w:ascii="Times New Roman" w:eastAsia="Times New Roman" w:hAnsi="Times New Roman" w:cs="Times New Roman"/>
                <w:color w:val="000000"/>
                <w:sz w:val="24"/>
                <w:szCs w:val="24"/>
                <w:lang w:eastAsia="ru-RU"/>
              </w:rPr>
              <w:t xml:space="preserve"> дыхательная назальная для новорожденных без банки </w:t>
            </w:r>
            <w:proofErr w:type="spellStart"/>
            <w:r w:rsidRPr="00592616">
              <w:rPr>
                <w:rFonts w:ascii="Times New Roman" w:eastAsia="Times New Roman" w:hAnsi="Times New Roman" w:cs="Times New Roman"/>
                <w:color w:val="000000"/>
                <w:sz w:val="24"/>
                <w:szCs w:val="24"/>
                <w:lang w:eastAsia="ru-RU"/>
              </w:rPr>
              <w:t>nCPAP</w:t>
            </w:r>
            <w:proofErr w:type="spellEnd"/>
            <w:r w:rsidRPr="00592616">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13</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348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669</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600</w:t>
            </w:r>
          </w:p>
        </w:tc>
      </w:tr>
      <w:tr w:rsidR="00592616" w:rsidRPr="00592616" w:rsidTr="00E524AA">
        <w:trPr>
          <w:trHeight w:val="557"/>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17</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Дыхательный контур реанимационный для новорожденных с </w:t>
            </w:r>
            <w:r w:rsidRPr="00592616">
              <w:rPr>
                <w:rFonts w:ascii="Times New Roman" w:eastAsia="Times New Roman" w:hAnsi="Times New Roman" w:cs="Times New Roman"/>
                <w:color w:val="000000"/>
                <w:sz w:val="24"/>
                <w:szCs w:val="24"/>
                <w:lang w:eastAsia="ru-RU"/>
              </w:rPr>
              <w:lastRenderedPageBreak/>
              <w:t>обогревом для назального СРАР, длина 1,6м, дополнительный шланг 0,8м</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lastRenderedPageBreak/>
              <w:t xml:space="preserve">Дыхательный контур реанимационный для новорожденных с обогревом для назального СРАР. Дыхательный контур однолинейный, общая длина не более 1,6м состоит из </w:t>
            </w:r>
            <w:r w:rsidRPr="00592616">
              <w:rPr>
                <w:rFonts w:ascii="Times New Roman" w:eastAsia="Times New Roman" w:hAnsi="Times New Roman" w:cs="Times New Roman"/>
                <w:color w:val="000000"/>
                <w:sz w:val="24"/>
                <w:szCs w:val="24"/>
                <w:lang w:eastAsia="ru-RU"/>
              </w:rPr>
              <w:lastRenderedPageBreak/>
              <w:t xml:space="preserve">гофрированного шланга с обогревом диаметром не более 15мм, длиной не менее 1,2м, переходящим в трубку диаметром не более 6мм длиной не менее 0,3м, подводящей поток к универсальному генератору СРАР. Провод обогрева  спиральный (витой),  примыкающий к внутренним стенкам для равномерного прогрева. Разъём питания провода обогрева - двойная контактная группа с направляющим приливом, вмонтирован в жесткий соединитель 22F на камеру увлажнения увлажнителя. Соединитель имеет температурный порт 7,6мм с невыпадающей герметизирующей вставкой. Аналогичный температурный порт располагается на дистальном конце гофрированного шланга. Универсальный генератор  СРАР - генератор с переменным потоком - схемой разобщения инспираторного и экспираторного потоков имеет патрубки: подключения магистрали свежего потока (инспираторный поток), патрубок отвода газов (экспираторный поток) с отводящим шлангом растягивающимся диаметром не более 10мм длиной не менее 0,8 м и патрубок подключения линии мониторинга давления с подключённой линией длиной не менее 1, 6м </w:t>
            </w:r>
            <w:proofErr w:type="gramStart"/>
            <w:r w:rsidRPr="00592616">
              <w:rPr>
                <w:rFonts w:ascii="Times New Roman" w:eastAsia="Times New Roman" w:hAnsi="Times New Roman" w:cs="Times New Roman"/>
                <w:color w:val="000000"/>
                <w:sz w:val="24"/>
                <w:szCs w:val="24"/>
                <w:lang w:eastAsia="ru-RU"/>
              </w:rPr>
              <w:t>с</w:t>
            </w:r>
            <w:proofErr w:type="gramEnd"/>
            <w:r w:rsidRPr="00592616">
              <w:rPr>
                <w:rFonts w:ascii="Times New Roman" w:eastAsia="Times New Roman" w:hAnsi="Times New Roman" w:cs="Times New Roman"/>
                <w:color w:val="000000"/>
                <w:sz w:val="24"/>
                <w:szCs w:val="24"/>
                <w:lang w:eastAsia="ru-RU"/>
              </w:rPr>
              <w:t xml:space="preserve"> стыковочным разъемом к аппаратуре "вставляемый </w:t>
            </w:r>
            <w:proofErr w:type="spellStart"/>
            <w:r w:rsidRPr="00592616">
              <w:rPr>
                <w:rFonts w:ascii="Times New Roman" w:eastAsia="Times New Roman" w:hAnsi="Times New Roman" w:cs="Times New Roman"/>
                <w:color w:val="000000"/>
                <w:sz w:val="24"/>
                <w:szCs w:val="24"/>
                <w:lang w:eastAsia="ru-RU"/>
              </w:rPr>
              <w:t>Луер</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лок</w:t>
            </w:r>
            <w:proofErr w:type="spellEnd"/>
            <w:r w:rsidRPr="00592616">
              <w:rPr>
                <w:rFonts w:ascii="Times New Roman" w:eastAsia="Times New Roman" w:hAnsi="Times New Roman" w:cs="Times New Roman"/>
                <w:color w:val="000000"/>
                <w:sz w:val="24"/>
                <w:szCs w:val="24"/>
                <w:lang w:eastAsia="ru-RU"/>
              </w:rPr>
              <w:t xml:space="preserve">". Шланг выдоха имеет малые порты - разрезы для сброса давления при закупорке. К универсальному генератору может подключаться  назальная канюля или назальная маска.  Посадочное место для канюли или маски - прямоугольная ниша: </w:t>
            </w:r>
            <w:proofErr w:type="gramStart"/>
            <w:r w:rsidRPr="00592616">
              <w:rPr>
                <w:rFonts w:ascii="Times New Roman" w:eastAsia="Times New Roman" w:hAnsi="Times New Roman" w:cs="Times New Roman"/>
                <w:color w:val="000000"/>
                <w:sz w:val="24"/>
                <w:szCs w:val="24"/>
                <w:lang w:eastAsia="ru-RU"/>
              </w:rPr>
              <w:t>Ш</w:t>
            </w:r>
            <w:proofErr w:type="gramEnd"/>
            <w:r w:rsidRPr="00592616">
              <w:rPr>
                <w:rFonts w:ascii="Times New Roman" w:eastAsia="Times New Roman" w:hAnsi="Times New Roman" w:cs="Times New Roman"/>
                <w:color w:val="000000"/>
                <w:sz w:val="24"/>
                <w:szCs w:val="24"/>
                <w:lang w:eastAsia="ru-RU"/>
              </w:rPr>
              <w:t xml:space="preserve"> = 12±0,5мм, Д = 17±0,5 мм. В нижней части генератора закреплены две подвязки длиной 14±0,5 см для фиксации генератора через отверстия шапочки.  В комплект контура входят: гофрированный дополнительный дыхательный шланг длиной не менее 0,8м для включения в контур камеры увлажнения; ленточный измеритель окружности головы для выбора шапочки с цветовой маркировкой размера и круглый шаблон для подбора размера канюли или маски.</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lastRenderedPageBreak/>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13</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348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4</w:t>
            </w:r>
            <w:r w:rsidR="002B2275">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004</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400</w:t>
            </w:r>
          </w:p>
        </w:tc>
      </w:tr>
      <w:tr w:rsidR="00592616" w:rsidRPr="00592616" w:rsidTr="003837D7">
        <w:trPr>
          <w:trHeight w:val="504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18</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BE7C70">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Дых</w:t>
            </w:r>
            <w:r w:rsidR="00BE7C70">
              <w:rPr>
                <w:rFonts w:ascii="Times New Roman" w:eastAsia="Times New Roman" w:hAnsi="Times New Roman" w:cs="Times New Roman"/>
                <w:color w:val="000000"/>
                <w:sz w:val="24"/>
                <w:szCs w:val="24"/>
                <w:lang w:eastAsia="ru-RU"/>
              </w:rPr>
              <w:t xml:space="preserve">ательный контур реанимационный </w:t>
            </w:r>
            <w:r w:rsidRPr="00592616">
              <w:rPr>
                <w:rFonts w:ascii="Times New Roman" w:eastAsia="Times New Roman" w:hAnsi="Times New Roman" w:cs="Times New Roman"/>
                <w:color w:val="000000"/>
                <w:sz w:val="24"/>
                <w:szCs w:val="24"/>
                <w:lang w:eastAsia="ru-RU"/>
              </w:rPr>
              <w:t xml:space="preserve"> 1,2м, для новорожденных, с обогревом (один  провод), с </w:t>
            </w:r>
            <w:proofErr w:type="spellStart"/>
            <w:r w:rsidRPr="00592616">
              <w:rPr>
                <w:rFonts w:ascii="Times New Roman" w:eastAsia="Times New Roman" w:hAnsi="Times New Roman" w:cs="Times New Roman"/>
                <w:color w:val="000000"/>
                <w:sz w:val="24"/>
                <w:szCs w:val="24"/>
                <w:lang w:eastAsia="ru-RU"/>
              </w:rPr>
              <w:t>влагосборником</w:t>
            </w:r>
            <w:proofErr w:type="spellEnd"/>
            <w:r w:rsidRPr="00592616">
              <w:rPr>
                <w:rFonts w:ascii="Times New Roman" w:eastAsia="Times New Roman" w:hAnsi="Times New Roman" w:cs="Times New Roman"/>
                <w:color w:val="000000"/>
                <w:sz w:val="24"/>
                <w:szCs w:val="24"/>
                <w:lang w:eastAsia="ru-RU"/>
              </w:rPr>
              <w:t xml:space="preserve">, с дополнительным шлангом дыхательным 0,8м, с камерой увлажнителя для аппаратов </w:t>
            </w:r>
            <w:proofErr w:type="spellStart"/>
            <w:r w:rsidRPr="00592616">
              <w:rPr>
                <w:rFonts w:ascii="Times New Roman" w:eastAsia="Times New Roman" w:hAnsi="Times New Roman" w:cs="Times New Roman"/>
                <w:color w:val="000000"/>
                <w:sz w:val="24"/>
                <w:szCs w:val="24"/>
                <w:lang w:eastAsia="ru-RU"/>
              </w:rPr>
              <w:t>Draeger</w:t>
            </w:r>
            <w:proofErr w:type="spellEnd"/>
            <w:r w:rsidRPr="00592616">
              <w:rPr>
                <w:rFonts w:ascii="Times New Roman" w:eastAsia="Times New Roman" w:hAnsi="Times New Roman" w:cs="Times New Roman"/>
                <w:color w:val="000000"/>
                <w:sz w:val="24"/>
                <w:szCs w:val="24"/>
                <w:lang w:eastAsia="ru-RU"/>
              </w:rPr>
              <w:t xml:space="preserve"> - </w:t>
            </w:r>
            <w:proofErr w:type="spellStart"/>
            <w:r w:rsidRPr="00592616">
              <w:rPr>
                <w:rFonts w:ascii="Times New Roman" w:eastAsia="Times New Roman" w:hAnsi="Times New Roman" w:cs="Times New Roman"/>
                <w:color w:val="000000"/>
                <w:sz w:val="24"/>
                <w:szCs w:val="24"/>
                <w:lang w:eastAsia="ru-RU"/>
              </w:rPr>
              <w:t>Babylog</w:t>
            </w:r>
            <w:proofErr w:type="spellEnd"/>
            <w:r w:rsidRPr="00592616">
              <w:rPr>
                <w:rFonts w:ascii="Times New Roman" w:eastAsia="Times New Roman" w:hAnsi="Times New Roman" w:cs="Times New Roman"/>
                <w:color w:val="000000"/>
                <w:sz w:val="24"/>
                <w:szCs w:val="24"/>
                <w:lang w:eastAsia="ru-RU"/>
              </w:rPr>
              <w:t xml:space="preserve"> 8000</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BE7C70">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 xml:space="preserve">Контур дыхательный </w:t>
            </w:r>
            <w:proofErr w:type="spellStart"/>
            <w:r w:rsidRPr="00592616">
              <w:rPr>
                <w:rFonts w:ascii="Times New Roman" w:eastAsia="Times New Roman" w:hAnsi="Times New Roman" w:cs="Times New Roman"/>
                <w:color w:val="000000"/>
                <w:sz w:val="24"/>
                <w:szCs w:val="24"/>
                <w:lang w:eastAsia="ru-RU"/>
              </w:rPr>
              <w:t>неонатальный</w:t>
            </w:r>
            <w:proofErr w:type="spellEnd"/>
            <w:r w:rsidRPr="00592616">
              <w:rPr>
                <w:rFonts w:ascii="Times New Roman" w:eastAsia="Times New Roman" w:hAnsi="Times New Roman" w:cs="Times New Roman"/>
                <w:color w:val="000000"/>
                <w:sz w:val="24"/>
                <w:szCs w:val="24"/>
                <w:lang w:eastAsia="ru-RU"/>
              </w:rPr>
              <w:t xml:space="preserve"> с обогревом (один провод) для соединения пациента с НДА и аппаратами ИВЛ, для использования с прямым и угловым датчиками потока.</w:t>
            </w:r>
            <w:proofErr w:type="gramEnd"/>
            <w:r w:rsidRPr="00592616">
              <w:rPr>
                <w:rFonts w:ascii="Times New Roman" w:eastAsia="Times New Roman" w:hAnsi="Times New Roman" w:cs="Times New Roman"/>
                <w:color w:val="000000"/>
                <w:sz w:val="24"/>
                <w:szCs w:val="24"/>
                <w:lang w:eastAsia="ru-RU"/>
              </w:rPr>
              <w:t xml:space="preserve"> </w:t>
            </w:r>
            <w:proofErr w:type="gramStart"/>
            <w:r w:rsidRPr="00592616">
              <w:rPr>
                <w:rFonts w:ascii="Times New Roman" w:eastAsia="Times New Roman" w:hAnsi="Times New Roman" w:cs="Times New Roman"/>
                <w:color w:val="000000"/>
                <w:sz w:val="24"/>
                <w:szCs w:val="24"/>
                <w:lang w:eastAsia="ru-RU"/>
              </w:rPr>
              <w:t xml:space="preserve">Контур дыхательный </w:t>
            </w:r>
            <w:proofErr w:type="spellStart"/>
            <w:r w:rsidRPr="00592616">
              <w:rPr>
                <w:rFonts w:ascii="Times New Roman" w:eastAsia="Times New Roman" w:hAnsi="Times New Roman" w:cs="Times New Roman"/>
                <w:color w:val="000000"/>
                <w:sz w:val="24"/>
                <w:szCs w:val="24"/>
                <w:lang w:eastAsia="ru-RU"/>
              </w:rPr>
              <w:t>неонатальный</w:t>
            </w:r>
            <w:proofErr w:type="spellEnd"/>
            <w:r w:rsidRPr="00592616">
              <w:rPr>
                <w:rFonts w:ascii="Times New Roman" w:eastAsia="Times New Roman" w:hAnsi="Times New Roman" w:cs="Times New Roman"/>
                <w:color w:val="000000"/>
                <w:sz w:val="24"/>
                <w:szCs w:val="24"/>
                <w:lang w:eastAsia="ru-RU"/>
              </w:rPr>
              <w:t>, с активным увлажнением, для высокочастотной вентиляции и подачи оксида азота, внутренний диаметр шлангов 10мм, длинна 1,2м, шланги с цветовой индикацией вдоха/выдоха, шл</w:t>
            </w:r>
            <w:r w:rsidR="00BE7C70">
              <w:rPr>
                <w:rFonts w:ascii="Times New Roman" w:eastAsia="Times New Roman" w:hAnsi="Times New Roman" w:cs="Times New Roman"/>
                <w:color w:val="000000"/>
                <w:sz w:val="24"/>
                <w:szCs w:val="24"/>
                <w:lang w:eastAsia="ru-RU"/>
              </w:rPr>
              <w:t>анги гладкоствольные</w:t>
            </w:r>
            <w:r w:rsidRPr="00592616">
              <w:rPr>
                <w:rFonts w:ascii="Times New Roman" w:eastAsia="Times New Roman" w:hAnsi="Times New Roman" w:cs="Times New Roman"/>
                <w:color w:val="000000"/>
                <w:sz w:val="24"/>
                <w:szCs w:val="24"/>
                <w:lang w:eastAsia="ru-RU"/>
              </w:rPr>
              <w:t xml:space="preserve">, с автоматической камерой увлажнения - рабочий объём 350мл (эффективный объём 50-300мл), применима при давлении до 180см Н2О и потоке до 140л/мин, в прозрачном корпусе - камера с </w:t>
            </w:r>
            <w:proofErr w:type="spellStart"/>
            <w:r w:rsidRPr="00592616">
              <w:rPr>
                <w:rFonts w:ascii="Times New Roman" w:eastAsia="Times New Roman" w:hAnsi="Times New Roman" w:cs="Times New Roman"/>
                <w:color w:val="000000"/>
                <w:sz w:val="24"/>
                <w:szCs w:val="24"/>
                <w:lang w:eastAsia="ru-RU"/>
              </w:rPr>
              <w:t>антипригарным</w:t>
            </w:r>
            <w:proofErr w:type="spellEnd"/>
            <w:r w:rsidRPr="00592616">
              <w:rPr>
                <w:rFonts w:ascii="Times New Roman" w:eastAsia="Times New Roman" w:hAnsi="Times New Roman" w:cs="Times New Roman"/>
                <w:color w:val="000000"/>
                <w:sz w:val="24"/>
                <w:szCs w:val="24"/>
                <w:lang w:eastAsia="ru-RU"/>
              </w:rPr>
              <w:t xml:space="preserve"> покрытием днища, с двумя вход</w:t>
            </w:r>
            <w:proofErr w:type="gramEnd"/>
            <w:r w:rsidRPr="00592616">
              <w:rPr>
                <w:rFonts w:ascii="Times New Roman" w:eastAsia="Times New Roman" w:hAnsi="Times New Roman" w:cs="Times New Roman"/>
                <w:color w:val="000000"/>
                <w:sz w:val="24"/>
                <w:szCs w:val="24"/>
                <w:lang w:eastAsia="ru-RU"/>
              </w:rPr>
              <w:t xml:space="preserve">/выход соединительными </w:t>
            </w:r>
            <w:proofErr w:type="spellStart"/>
            <w:r w:rsidRPr="00592616">
              <w:rPr>
                <w:rFonts w:ascii="Times New Roman" w:eastAsia="Times New Roman" w:hAnsi="Times New Roman" w:cs="Times New Roman"/>
                <w:color w:val="000000"/>
                <w:sz w:val="24"/>
                <w:szCs w:val="24"/>
                <w:lang w:eastAsia="ru-RU"/>
              </w:rPr>
              <w:t>коннекторами</w:t>
            </w:r>
            <w:proofErr w:type="spellEnd"/>
            <w:r w:rsidRPr="00592616">
              <w:rPr>
                <w:rFonts w:ascii="Times New Roman" w:eastAsia="Times New Roman" w:hAnsi="Times New Roman" w:cs="Times New Roman"/>
                <w:color w:val="000000"/>
                <w:sz w:val="24"/>
                <w:szCs w:val="24"/>
                <w:lang w:eastAsia="ru-RU"/>
              </w:rPr>
              <w:t xml:space="preserve"> 22м, с градуировкой минимум/максимум, с поплавковым клапаном дозирования, с системой  устройств </w:t>
            </w:r>
            <w:proofErr w:type="spellStart"/>
            <w:r w:rsidRPr="00592616">
              <w:rPr>
                <w:rFonts w:ascii="Times New Roman" w:eastAsia="Times New Roman" w:hAnsi="Times New Roman" w:cs="Times New Roman"/>
                <w:color w:val="000000"/>
                <w:sz w:val="24"/>
                <w:szCs w:val="24"/>
                <w:lang w:eastAsia="ru-RU"/>
              </w:rPr>
              <w:t>ламинирования</w:t>
            </w:r>
            <w:proofErr w:type="spellEnd"/>
            <w:r w:rsidRPr="00592616">
              <w:rPr>
                <w:rFonts w:ascii="Times New Roman" w:eastAsia="Times New Roman" w:hAnsi="Times New Roman" w:cs="Times New Roman"/>
                <w:color w:val="000000"/>
                <w:sz w:val="24"/>
                <w:szCs w:val="24"/>
                <w:lang w:eastAsia="ru-RU"/>
              </w:rPr>
              <w:t xml:space="preserve"> потока, с поплавком  уровня, с </w:t>
            </w:r>
            <w:proofErr w:type="spellStart"/>
            <w:r w:rsidRPr="00592616">
              <w:rPr>
                <w:rFonts w:ascii="Times New Roman" w:eastAsia="Times New Roman" w:hAnsi="Times New Roman" w:cs="Times New Roman"/>
                <w:color w:val="000000"/>
                <w:sz w:val="24"/>
                <w:szCs w:val="24"/>
                <w:lang w:eastAsia="ru-RU"/>
              </w:rPr>
              <w:t>продольноармированным</w:t>
            </w:r>
            <w:proofErr w:type="spellEnd"/>
            <w:r w:rsidRPr="00592616">
              <w:rPr>
                <w:rFonts w:ascii="Times New Roman" w:eastAsia="Times New Roman" w:hAnsi="Times New Roman" w:cs="Times New Roman"/>
                <w:color w:val="000000"/>
                <w:sz w:val="24"/>
                <w:szCs w:val="24"/>
                <w:lang w:eastAsia="ru-RU"/>
              </w:rPr>
              <w:t xml:space="preserve"> шлангом подачи жидкости с иглой (с предохранительным колпачком)</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t xml:space="preserve"> </w:t>
            </w:r>
            <w:proofErr w:type="gramStart"/>
            <w:r w:rsidRPr="00592616">
              <w:rPr>
                <w:rFonts w:ascii="Times New Roman" w:eastAsia="Times New Roman" w:hAnsi="Times New Roman" w:cs="Times New Roman"/>
                <w:color w:val="000000"/>
                <w:sz w:val="24"/>
                <w:szCs w:val="24"/>
                <w:lang w:eastAsia="ru-RU"/>
              </w:rPr>
              <w:t>и</w:t>
            </w:r>
            <w:proofErr w:type="gramEnd"/>
            <w:r w:rsidRPr="00592616">
              <w:rPr>
                <w:rFonts w:ascii="Times New Roman" w:eastAsia="Times New Roman" w:hAnsi="Times New Roman" w:cs="Times New Roman"/>
                <w:color w:val="000000"/>
                <w:sz w:val="24"/>
                <w:szCs w:val="24"/>
                <w:lang w:eastAsia="ru-RU"/>
              </w:rPr>
              <w:t xml:space="preserve"> портом выравнивания давления. с проводом обогрева в канале вдоха и встроенным в жестком соединителе (22F на камеру увлажнителя)  </w:t>
            </w:r>
            <w:proofErr w:type="spellStart"/>
            <w:r w:rsidRPr="00592616">
              <w:rPr>
                <w:rFonts w:ascii="Times New Roman" w:eastAsia="Times New Roman" w:hAnsi="Times New Roman" w:cs="Times New Roman"/>
                <w:color w:val="000000"/>
                <w:sz w:val="24"/>
                <w:szCs w:val="24"/>
                <w:lang w:eastAsia="ru-RU"/>
              </w:rPr>
              <w:t>электроразъёмом</w:t>
            </w:r>
            <w:proofErr w:type="spellEnd"/>
            <w:r w:rsidRPr="00592616">
              <w:rPr>
                <w:rFonts w:ascii="Times New Roman" w:eastAsia="Times New Roman" w:hAnsi="Times New Roman" w:cs="Times New Roman"/>
                <w:color w:val="000000"/>
                <w:sz w:val="24"/>
                <w:szCs w:val="24"/>
                <w:lang w:eastAsia="ru-RU"/>
              </w:rPr>
              <w:t xml:space="preserve">,  портами 7,6мм (на соединителе, шланге вдоха, на Y-образном жестком </w:t>
            </w:r>
            <w:proofErr w:type="gramStart"/>
            <w:r w:rsidRPr="00592616">
              <w:rPr>
                <w:rFonts w:ascii="Times New Roman" w:eastAsia="Times New Roman" w:hAnsi="Times New Roman" w:cs="Times New Roman"/>
                <w:color w:val="000000"/>
                <w:sz w:val="24"/>
                <w:szCs w:val="24"/>
                <w:lang w:eastAsia="ru-RU"/>
              </w:rPr>
              <w:t xml:space="preserve">угловом соединителе на пациента), Y-образный соединитель снабжён внутренней защитной заглушкой,  с разборным самогерметизирующимся </w:t>
            </w:r>
            <w:proofErr w:type="spellStart"/>
            <w:r w:rsidRPr="00592616">
              <w:rPr>
                <w:rFonts w:ascii="Times New Roman" w:eastAsia="Times New Roman" w:hAnsi="Times New Roman" w:cs="Times New Roman"/>
                <w:color w:val="000000"/>
                <w:sz w:val="24"/>
                <w:szCs w:val="24"/>
                <w:lang w:eastAsia="ru-RU"/>
              </w:rPr>
              <w:t>влагосборником</w:t>
            </w:r>
            <w:proofErr w:type="spellEnd"/>
            <w:r w:rsidRPr="00592616">
              <w:rPr>
                <w:rFonts w:ascii="Times New Roman" w:eastAsia="Times New Roman" w:hAnsi="Times New Roman" w:cs="Times New Roman"/>
                <w:color w:val="000000"/>
                <w:sz w:val="24"/>
                <w:szCs w:val="24"/>
                <w:lang w:eastAsia="ru-RU"/>
              </w:rPr>
              <w:t xml:space="preserve">, клапан </w:t>
            </w:r>
            <w:proofErr w:type="spellStart"/>
            <w:r w:rsidRPr="00592616">
              <w:rPr>
                <w:rFonts w:ascii="Times New Roman" w:eastAsia="Times New Roman" w:hAnsi="Times New Roman" w:cs="Times New Roman"/>
                <w:color w:val="000000"/>
                <w:sz w:val="24"/>
                <w:szCs w:val="24"/>
                <w:lang w:eastAsia="ru-RU"/>
              </w:rPr>
              <w:t>влагосборника</w:t>
            </w:r>
            <w:proofErr w:type="spellEnd"/>
            <w:r w:rsidRPr="00592616">
              <w:rPr>
                <w:rFonts w:ascii="Times New Roman" w:eastAsia="Times New Roman" w:hAnsi="Times New Roman" w:cs="Times New Roman"/>
                <w:color w:val="000000"/>
                <w:sz w:val="24"/>
                <w:szCs w:val="24"/>
                <w:lang w:eastAsia="ru-RU"/>
              </w:rPr>
              <w:t xml:space="preserve"> шариковый пружинный внутренний, обеспечивающий герметизацию воздушного канала при любом положении </w:t>
            </w:r>
            <w:proofErr w:type="spellStart"/>
            <w:r w:rsidRPr="00592616">
              <w:rPr>
                <w:rFonts w:ascii="Times New Roman" w:eastAsia="Times New Roman" w:hAnsi="Times New Roman" w:cs="Times New Roman"/>
                <w:color w:val="000000"/>
                <w:sz w:val="24"/>
                <w:szCs w:val="24"/>
                <w:lang w:eastAsia="ru-RU"/>
              </w:rPr>
              <w:t>влагосборника</w:t>
            </w:r>
            <w:proofErr w:type="spellEnd"/>
            <w:r w:rsidRPr="00592616">
              <w:rPr>
                <w:rFonts w:ascii="Times New Roman" w:eastAsia="Times New Roman" w:hAnsi="Times New Roman" w:cs="Times New Roman"/>
                <w:color w:val="000000"/>
                <w:sz w:val="24"/>
                <w:szCs w:val="24"/>
                <w:lang w:eastAsia="ru-RU"/>
              </w:rPr>
              <w:t xml:space="preserve">, с жёсткими соединителями 15М на аппарат, с дополнительным шлангом 0,2м  и комплектом принадлежностей для подачи закиси азота в составе: соединители 22М-22F и 10М-10F с портами 7,6мм с </w:t>
            </w:r>
            <w:proofErr w:type="spellStart"/>
            <w:r w:rsidRPr="00592616">
              <w:rPr>
                <w:rFonts w:ascii="Times New Roman" w:eastAsia="Times New Roman" w:hAnsi="Times New Roman" w:cs="Times New Roman"/>
                <w:color w:val="000000"/>
                <w:sz w:val="24"/>
                <w:szCs w:val="24"/>
                <w:lang w:eastAsia="ru-RU"/>
              </w:rPr>
              <w:t>гермокрышкой</w:t>
            </w:r>
            <w:proofErr w:type="spellEnd"/>
            <w:r w:rsidRPr="00592616">
              <w:rPr>
                <w:rFonts w:ascii="Times New Roman" w:eastAsia="Times New Roman" w:hAnsi="Times New Roman" w:cs="Times New Roman"/>
                <w:color w:val="000000"/>
                <w:sz w:val="24"/>
                <w:szCs w:val="24"/>
                <w:lang w:eastAsia="ru-RU"/>
              </w:rPr>
              <w:t>, соединитель</w:t>
            </w:r>
            <w:proofErr w:type="gramEnd"/>
            <w:r w:rsidRPr="00592616">
              <w:rPr>
                <w:rFonts w:ascii="Times New Roman" w:eastAsia="Times New Roman" w:hAnsi="Times New Roman" w:cs="Times New Roman"/>
                <w:color w:val="000000"/>
                <w:sz w:val="24"/>
                <w:szCs w:val="24"/>
                <w:lang w:eastAsia="ru-RU"/>
              </w:rPr>
              <w:t xml:space="preserve"> 10М-15М - 2шт., дополнительный гладкоствольный шланг 10мм с соединителем 10М-10М с портом 7,6мм с </w:t>
            </w:r>
            <w:proofErr w:type="spellStart"/>
            <w:r w:rsidRPr="00592616">
              <w:rPr>
                <w:rFonts w:ascii="Times New Roman" w:eastAsia="Times New Roman" w:hAnsi="Times New Roman" w:cs="Times New Roman"/>
                <w:color w:val="000000"/>
                <w:sz w:val="24"/>
                <w:szCs w:val="24"/>
                <w:lang w:eastAsia="ru-RU"/>
              </w:rPr>
              <w:t>гермокрышкой</w:t>
            </w:r>
            <w:proofErr w:type="spellEnd"/>
            <w:r w:rsidRPr="00592616">
              <w:rPr>
                <w:rFonts w:ascii="Times New Roman" w:eastAsia="Times New Roman" w:hAnsi="Times New Roman" w:cs="Times New Roman"/>
                <w:color w:val="000000"/>
                <w:sz w:val="24"/>
                <w:szCs w:val="24"/>
                <w:lang w:eastAsia="ru-RU"/>
              </w:rPr>
              <w:t xml:space="preserve"> и 10F длиной 0,4м, угловой порт </w:t>
            </w:r>
            <w:proofErr w:type="spellStart"/>
            <w:r w:rsidRPr="00592616">
              <w:rPr>
                <w:rFonts w:ascii="Times New Roman" w:eastAsia="Times New Roman" w:hAnsi="Times New Roman" w:cs="Times New Roman"/>
                <w:color w:val="000000"/>
                <w:sz w:val="24"/>
                <w:szCs w:val="24"/>
                <w:lang w:eastAsia="ru-RU"/>
              </w:rPr>
              <w:t>Луер</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Лок</w:t>
            </w:r>
            <w:proofErr w:type="spellEnd"/>
            <w:r w:rsidRPr="00592616">
              <w:rPr>
                <w:rFonts w:ascii="Times New Roman" w:eastAsia="Times New Roman" w:hAnsi="Times New Roman" w:cs="Times New Roman"/>
                <w:color w:val="000000"/>
                <w:sz w:val="24"/>
                <w:szCs w:val="24"/>
                <w:lang w:eastAsia="ru-RU"/>
              </w:rPr>
              <w:t xml:space="preserve"> под порт 7,6мм - 2 шт. Материал: полиэтилен, полипропилен, эластомер. Упаковка: индивидуальная, клинически чистая, 10 шт. Срок годности (срок гарантии): 5 лет от даты изготовления.</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250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17</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708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4</w:t>
            </w:r>
            <w:r w:rsidR="002B2275">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427</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279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19</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Крепежный чепчик </w:t>
            </w:r>
            <w:proofErr w:type="spellStart"/>
            <w:r w:rsidRPr="00592616">
              <w:rPr>
                <w:rFonts w:ascii="Times New Roman" w:eastAsia="Times New Roman" w:hAnsi="Times New Roman" w:cs="Times New Roman"/>
                <w:color w:val="000000"/>
                <w:sz w:val="24"/>
                <w:szCs w:val="24"/>
                <w:lang w:eastAsia="ru-RU"/>
              </w:rPr>
              <w:t>nFlow</w:t>
            </w:r>
            <w:proofErr w:type="spellEnd"/>
            <w:r w:rsidRPr="00592616">
              <w:rPr>
                <w:rFonts w:ascii="Times New Roman" w:eastAsia="Times New Roman" w:hAnsi="Times New Roman" w:cs="Times New Roman"/>
                <w:color w:val="000000"/>
                <w:sz w:val="24"/>
                <w:szCs w:val="24"/>
                <w:lang w:eastAsia="ru-RU"/>
              </w:rPr>
              <w:t xml:space="preserve"> ,желтый размер 2Держатель-фиксатор для шлангов дыхательного контура шапочка, размер 2 (26-28см), цвет жёлтый</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Держатель-фиксатор для шлангов дыхательного контура </w:t>
            </w:r>
            <w:proofErr w:type="spellStart"/>
            <w:r w:rsidRPr="00592616">
              <w:rPr>
                <w:rFonts w:ascii="Times New Roman" w:eastAsia="Times New Roman" w:hAnsi="Times New Roman" w:cs="Times New Roman"/>
                <w:color w:val="000000"/>
                <w:sz w:val="24"/>
                <w:szCs w:val="24"/>
                <w:lang w:eastAsia="ru-RU"/>
              </w:rPr>
              <w:t>nFlow</w:t>
            </w:r>
            <w:proofErr w:type="spellEnd"/>
            <w:r w:rsidRPr="00592616">
              <w:rPr>
                <w:rFonts w:ascii="Times New Roman" w:eastAsia="Times New Roman" w:hAnsi="Times New Roman" w:cs="Times New Roman"/>
                <w:color w:val="000000"/>
                <w:sz w:val="24"/>
                <w:szCs w:val="24"/>
                <w:lang w:eastAsia="ru-RU"/>
              </w:rPr>
              <w:t xml:space="preserve">. Открытая шапочка  размер 2  для пациентов с окружностью головы от 26 до 28см,  цвет жёлтый. Шапочка имеет </w:t>
            </w:r>
            <w:proofErr w:type="spellStart"/>
            <w:r w:rsidRPr="00592616">
              <w:rPr>
                <w:rFonts w:ascii="Times New Roman" w:eastAsia="Times New Roman" w:hAnsi="Times New Roman" w:cs="Times New Roman"/>
                <w:color w:val="000000"/>
                <w:sz w:val="24"/>
                <w:szCs w:val="24"/>
                <w:lang w:eastAsia="ru-RU"/>
              </w:rPr>
              <w:t>атравматичный</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подворот</w:t>
            </w:r>
            <w:proofErr w:type="spellEnd"/>
            <w:r w:rsidRPr="00592616">
              <w:rPr>
                <w:rFonts w:ascii="Times New Roman" w:eastAsia="Times New Roman" w:hAnsi="Times New Roman" w:cs="Times New Roman"/>
                <w:color w:val="000000"/>
                <w:sz w:val="24"/>
                <w:szCs w:val="24"/>
                <w:lang w:eastAsia="ru-RU"/>
              </w:rPr>
              <w:t xml:space="preserve"> шириной не менее 27мм, выполнена из высококачественного хлопчатобумажного материала. Имеет простроченную зону (двойная строчка шириной не более 5мм) для усиления подвязочной зоны. Проксимальная открытая часть шапочки имеет треугольные обработанные концы соответствующей </w:t>
            </w:r>
            <w:proofErr w:type="spellStart"/>
            <w:r w:rsidRPr="00592616">
              <w:rPr>
                <w:rFonts w:ascii="Times New Roman" w:eastAsia="Times New Roman" w:hAnsi="Times New Roman" w:cs="Times New Roman"/>
                <w:color w:val="000000"/>
                <w:sz w:val="24"/>
                <w:szCs w:val="24"/>
                <w:lang w:eastAsia="ru-RU"/>
              </w:rPr>
              <w:t>цветоиндикации</w:t>
            </w:r>
            <w:proofErr w:type="spellEnd"/>
            <w:r w:rsidRPr="00592616">
              <w:rPr>
                <w:rFonts w:ascii="Times New Roman" w:eastAsia="Times New Roman" w:hAnsi="Times New Roman" w:cs="Times New Roman"/>
                <w:color w:val="000000"/>
                <w:sz w:val="24"/>
                <w:szCs w:val="24"/>
                <w:lang w:eastAsia="ru-RU"/>
              </w:rPr>
              <w:t xml:space="preserve"> (края обработаны  белой нитью). Концы завязываются после установки контура для фиксации всей схемы. На </w:t>
            </w:r>
            <w:proofErr w:type="spellStart"/>
            <w:r w:rsidRPr="00592616">
              <w:rPr>
                <w:rFonts w:ascii="Times New Roman" w:eastAsia="Times New Roman" w:hAnsi="Times New Roman" w:cs="Times New Roman"/>
                <w:color w:val="000000"/>
                <w:sz w:val="24"/>
                <w:szCs w:val="24"/>
                <w:lang w:eastAsia="ru-RU"/>
              </w:rPr>
              <w:t>подвороте</w:t>
            </w:r>
            <w:proofErr w:type="spellEnd"/>
            <w:r w:rsidRPr="00592616">
              <w:rPr>
                <w:rFonts w:ascii="Times New Roman" w:eastAsia="Times New Roman" w:hAnsi="Times New Roman" w:cs="Times New Roman"/>
                <w:color w:val="000000"/>
                <w:sz w:val="24"/>
                <w:szCs w:val="24"/>
                <w:lang w:eastAsia="ru-RU"/>
              </w:rPr>
              <w:t xml:space="preserve"> с внешней стороны расположена крепёжная лента на липучке с </w:t>
            </w:r>
            <w:proofErr w:type="spellStart"/>
            <w:r w:rsidRPr="00592616">
              <w:rPr>
                <w:rFonts w:ascii="Times New Roman" w:eastAsia="Times New Roman" w:hAnsi="Times New Roman" w:cs="Times New Roman"/>
                <w:color w:val="000000"/>
                <w:sz w:val="24"/>
                <w:szCs w:val="24"/>
                <w:lang w:eastAsia="ru-RU"/>
              </w:rPr>
              <w:t>демпфируюшей</w:t>
            </w:r>
            <w:proofErr w:type="spellEnd"/>
            <w:r w:rsidRPr="00592616">
              <w:rPr>
                <w:rFonts w:ascii="Times New Roman" w:eastAsia="Times New Roman" w:hAnsi="Times New Roman" w:cs="Times New Roman"/>
                <w:color w:val="000000"/>
                <w:sz w:val="24"/>
                <w:szCs w:val="24"/>
                <w:lang w:eastAsia="ru-RU"/>
              </w:rPr>
              <w:t xml:space="preserve">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генератора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140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339</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467</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460</w:t>
            </w:r>
          </w:p>
        </w:tc>
      </w:tr>
      <w:tr w:rsidR="00592616" w:rsidRPr="00592616" w:rsidTr="00E524AA">
        <w:trPr>
          <w:trHeight w:val="848"/>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20</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Маска </w:t>
            </w:r>
            <w:proofErr w:type="spellStart"/>
            <w:r w:rsidRPr="00592616">
              <w:rPr>
                <w:rFonts w:ascii="Times New Roman" w:eastAsia="Times New Roman" w:hAnsi="Times New Roman" w:cs="Times New Roman"/>
                <w:color w:val="000000"/>
                <w:sz w:val="24"/>
                <w:szCs w:val="24"/>
                <w:lang w:eastAsia="ru-RU"/>
              </w:rPr>
              <w:t>ларингеальная</w:t>
            </w:r>
            <w:proofErr w:type="spellEnd"/>
            <w:r w:rsidRPr="00592616">
              <w:rPr>
                <w:rFonts w:ascii="Times New Roman" w:eastAsia="Times New Roman" w:hAnsi="Times New Roman" w:cs="Times New Roman"/>
                <w:color w:val="000000"/>
                <w:sz w:val="24"/>
                <w:szCs w:val="24"/>
                <w:lang w:eastAsia="ru-RU"/>
              </w:rPr>
              <w:t>, размер 3 (30-50кг)</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042FFF">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Ларингеальная</w:t>
            </w:r>
            <w:proofErr w:type="spellEnd"/>
            <w:r w:rsidRPr="00592616">
              <w:rPr>
                <w:rFonts w:ascii="Times New Roman" w:eastAsia="Times New Roman" w:hAnsi="Times New Roman" w:cs="Times New Roman"/>
                <w:color w:val="000000"/>
                <w:sz w:val="24"/>
                <w:szCs w:val="24"/>
                <w:lang w:eastAsia="ru-RU"/>
              </w:rPr>
              <w:t xml:space="preserve"> маска для обеспечения проходимости дыхательных путей. Классическая </w:t>
            </w:r>
            <w:proofErr w:type="spellStart"/>
            <w:r w:rsidRPr="00592616">
              <w:rPr>
                <w:rFonts w:ascii="Times New Roman" w:eastAsia="Times New Roman" w:hAnsi="Times New Roman" w:cs="Times New Roman"/>
                <w:color w:val="000000"/>
                <w:sz w:val="24"/>
                <w:szCs w:val="24"/>
                <w:lang w:eastAsia="ru-RU"/>
              </w:rPr>
              <w:t>ларингеальная</w:t>
            </w:r>
            <w:proofErr w:type="spellEnd"/>
            <w:r w:rsidRPr="00592616">
              <w:rPr>
                <w:rFonts w:ascii="Times New Roman" w:eastAsia="Times New Roman" w:hAnsi="Times New Roman" w:cs="Times New Roman"/>
                <w:color w:val="000000"/>
                <w:sz w:val="24"/>
                <w:szCs w:val="24"/>
                <w:lang w:eastAsia="ru-RU"/>
              </w:rPr>
              <w:t xml:space="preserve"> маска для взрослых малая, размер  3 (30-50кг) с манжетой   резистентной к закиси азота, анатомической формы с </w:t>
            </w:r>
            <w:proofErr w:type="spellStart"/>
            <w:r w:rsidRPr="00592616">
              <w:rPr>
                <w:rFonts w:ascii="Times New Roman" w:eastAsia="Times New Roman" w:hAnsi="Times New Roman" w:cs="Times New Roman"/>
                <w:color w:val="000000"/>
                <w:sz w:val="24"/>
                <w:szCs w:val="24"/>
                <w:lang w:eastAsia="ru-RU"/>
              </w:rPr>
              <w:t>низкофрикционным</w:t>
            </w:r>
            <w:proofErr w:type="spellEnd"/>
            <w:r w:rsidRPr="00592616">
              <w:rPr>
                <w:rFonts w:ascii="Times New Roman" w:eastAsia="Times New Roman" w:hAnsi="Times New Roman" w:cs="Times New Roman"/>
                <w:color w:val="000000"/>
                <w:sz w:val="24"/>
                <w:szCs w:val="24"/>
                <w:lang w:eastAsia="ru-RU"/>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w:t>
            </w:r>
            <w:proofErr w:type="gramStart"/>
            <w:r w:rsidRPr="00592616">
              <w:rPr>
                <w:rFonts w:ascii="Times New Roman" w:eastAsia="Times New Roman" w:hAnsi="Times New Roman" w:cs="Times New Roman"/>
                <w:color w:val="000000"/>
                <w:sz w:val="24"/>
                <w:szCs w:val="24"/>
                <w:lang w:eastAsia="ru-RU"/>
              </w:rPr>
              <w:t>о</w:t>
            </w:r>
            <w:proofErr w:type="gramEnd"/>
            <w:r w:rsidRPr="00592616">
              <w:rPr>
                <w:rFonts w:ascii="Times New Roman" w:eastAsia="Times New Roman" w:hAnsi="Times New Roman" w:cs="Times New Roman"/>
                <w:color w:val="000000"/>
                <w:sz w:val="24"/>
                <w:szCs w:val="24"/>
                <w:lang w:eastAsia="ru-RU"/>
              </w:rPr>
              <w:t xml:space="preserve"> объёме шприца для </w:t>
            </w:r>
            <w:proofErr w:type="spellStart"/>
            <w:r w:rsidRPr="00592616">
              <w:rPr>
                <w:rFonts w:ascii="Times New Roman" w:eastAsia="Times New Roman" w:hAnsi="Times New Roman" w:cs="Times New Roman"/>
                <w:color w:val="000000"/>
                <w:sz w:val="24"/>
                <w:szCs w:val="24"/>
                <w:lang w:eastAsia="ru-RU"/>
              </w:rPr>
              <w:t>надутия</w:t>
            </w:r>
            <w:proofErr w:type="spellEnd"/>
            <w:r w:rsidRPr="00592616">
              <w:rPr>
                <w:rFonts w:ascii="Times New Roman" w:eastAsia="Times New Roman" w:hAnsi="Times New Roman" w:cs="Times New Roman"/>
                <w:color w:val="000000"/>
                <w:sz w:val="24"/>
                <w:szCs w:val="24"/>
                <w:lang w:eastAsia="ru-RU"/>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592616">
              <w:rPr>
                <w:rFonts w:ascii="Times New Roman" w:eastAsia="Times New Roman" w:hAnsi="Times New Roman" w:cs="Times New Roman"/>
                <w:color w:val="000000"/>
                <w:sz w:val="24"/>
                <w:szCs w:val="24"/>
                <w:lang w:eastAsia="ru-RU"/>
              </w:rPr>
              <w:t>подкачивания</w:t>
            </w:r>
            <w:proofErr w:type="spellEnd"/>
            <w:r w:rsidRPr="00592616">
              <w:rPr>
                <w:rFonts w:ascii="Times New Roman" w:eastAsia="Times New Roman" w:hAnsi="Times New Roman" w:cs="Times New Roman"/>
                <w:color w:val="000000"/>
                <w:sz w:val="24"/>
                <w:szCs w:val="24"/>
                <w:lang w:eastAsia="ru-RU"/>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w:t>
            </w:r>
            <w:proofErr w:type="gramStart"/>
            <w:r w:rsidRPr="00592616">
              <w:rPr>
                <w:rFonts w:ascii="Times New Roman" w:eastAsia="Times New Roman" w:hAnsi="Times New Roman" w:cs="Times New Roman"/>
                <w:color w:val="000000"/>
                <w:sz w:val="24"/>
                <w:szCs w:val="24"/>
                <w:lang w:eastAsia="ru-RU"/>
              </w:rPr>
              <w:t>жестким</w:t>
            </w:r>
            <w:proofErr w:type="gramEnd"/>
            <w:r w:rsidRPr="00592616">
              <w:rPr>
                <w:rFonts w:ascii="Times New Roman" w:eastAsia="Times New Roman" w:hAnsi="Times New Roman" w:cs="Times New Roman"/>
                <w:color w:val="000000"/>
                <w:sz w:val="24"/>
                <w:szCs w:val="24"/>
                <w:lang w:eastAsia="ru-RU"/>
              </w:rPr>
              <w:t xml:space="preserve"> проксимальным </w:t>
            </w:r>
            <w:proofErr w:type="spellStart"/>
            <w:r w:rsidRPr="00592616">
              <w:rPr>
                <w:rFonts w:ascii="Times New Roman" w:eastAsia="Times New Roman" w:hAnsi="Times New Roman" w:cs="Times New Roman"/>
                <w:color w:val="000000"/>
                <w:sz w:val="24"/>
                <w:szCs w:val="24"/>
                <w:lang w:eastAsia="ru-RU"/>
              </w:rPr>
              <w:t>коннектором</w:t>
            </w:r>
            <w:proofErr w:type="spellEnd"/>
            <w:r w:rsidRPr="00592616">
              <w:rPr>
                <w:rFonts w:ascii="Times New Roman" w:eastAsia="Times New Roman" w:hAnsi="Times New Roman" w:cs="Times New Roman"/>
                <w:color w:val="000000"/>
                <w:sz w:val="24"/>
                <w:szCs w:val="24"/>
                <w:lang w:eastAsia="ru-RU"/>
              </w:rPr>
              <w:t xml:space="preserve"> 15М  для подсоединения контура дыхательного имеет симметричные приливы мониторинга положения манжеты и не смещающей </w:t>
            </w:r>
            <w:proofErr w:type="spellStart"/>
            <w:r w:rsidRPr="00592616">
              <w:rPr>
                <w:rFonts w:ascii="Times New Roman" w:eastAsia="Times New Roman" w:hAnsi="Times New Roman" w:cs="Times New Roman"/>
                <w:color w:val="000000"/>
                <w:sz w:val="24"/>
                <w:szCs w:val="24"/>
                <w:lang w:eastAsia="ru-RU"/>
              </w:rPr>
              <w:t>отстыковки</w:t>
            </w:r>
            <w:proofErr w:type="spellEnd"/>
            <w:r w:rsidRPr="00592616">
              <w:rPr>
                <w:rFonts w:ascii="Times New Roman" w:eastAsia="Times New Roman" w:hAnsi="Times New Roman" w:cs="Times New Roman"/>
                <w:color w:val="000000"/>
                <w:sz w:val="24"/>
                <w:szCs w:val="24"/>
                <w:lang w:eastAsia="ru-RU"/>
              </w:rPr>
              <w:t xml:space="preserve"> контура. Материал: маска  выполнена из имплантационного нетоксичного ПВХ, с манжетой </w:t>
            </w:r>
            <w:r w:rsidRPr="00592616">
              <w:rPr>
                <w:rFonts w:ascii="Times New Roman" w:eastAsia="Times New Roman" w:hAnsi="Times New Roman" w:cs="Times New Roman"/>
                <w:color w:val="000000"/>
                <w:sz w:val="24"/>
                <w:szCs w:val="24"/>
                <w:lang w:eastAsia="ru-RU"/>
              </w:rPr>
              <w:lastRenderedPageBreak/>
              <w:t>резистивной к закиси азота. Упаковка: индивидуальная, стерильная, 20шт. Срок стерильности (срок гарантии) 3года. от даты выпуска.</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lastRenderedPageBreak/>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406</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34</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060</w:t>
            </w:r>
          </w:p>
        </w:tc>
      </w:tr>
      <w:tr w:rsidR="00592616" w:rsidRPr="00592616" w:rsidTr="003837D7">
        <w:trPr>
          <w:trHeight w:val="304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21</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Маска </w:t>
            </w:r>
            <w:proofErr w:type="spellStart"/>
            <w:r w:rsidRPr="00592616">
              <w:rPr>
                <w:rFonts w:ascii="Times New Roman" w:eastAsia="Times New Roman" w:hAnsi="Times New Roman" w:cs="Times New Roman"/>
                <w:color w:val="000000"/>
                <w:sz w:val="24"/>
                <w:szCs w:val="24"/>
                <w:lang w:eastAsia="ru-RU"/>
              </w:rPr>
              <w:t>ларингеальная</w:t>
            </w:r>
            <w:proofErr w:type="spellEnd"/>
            <w:r w:rsidRPr="00592616">
              <w:rPr>
                <w:rFonts w:ascii="Times New Roman" w:eastAsia="Times New Roman" w:hAnsi="Times New Roman" w:cs="Times New Roman"/>
                <w:color w:val="000000"/>
                <w:sz w:val="24"/>
                <w:szCs w:val="24"/>
                <w:lang w:eastAsia="ru-RU"/>
              </w:rPr>
              <w:t>, размер 4 (50-70кг)</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042FFF">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Ларингеальная</w:t>
            </w:r>
            <w:proofErr w:type="spellEnd"/>
            <w:r w:rsidRPr="00592616">
              <w:rPr>
                <w:rFonts w:ascii="Times New Roman" w:eastAsia="Times New Roman" w:hAnsi="Times New Roman" w:cs="Times New Roman"/>
                <w:color w:val="000000"/>
                <w:sz w:val="24"/>
                <w:szCs w:val="24"/>
                <w:lang w:eastAsia="ru-RU"/>
              </w:rPr>
              <w:t xml:space="preserve"> маска для обеспечения проходимости дыхательных путей. Класс</w:t>
            </w:r>
            <w:r w:rsidR="00042FFF">
              <w:rPr>
                <w:rFonts w:ascii="Times New Roman" w:eastAsia="Times New Roman" w:hAnsi="Times New Roman" w:cs="Times New Roman"/>
                <w:color w:val="000000"/>
                <w:sz w:val="24"/>
                <w:szCs w:val="24"/>
                <w:lang w:eastAsia="ru-RU"/>
              </w:rPr>
              <w:t xml:space="preserve">ическая </w:t>
            </w:r>
            <w:proofErr w:type="spellStart"/>
            <w:r w:rsidR="00042FFF">
              <w:rPr>
                <w:rFonts w:ascii="Times New Roman" w:eastAsia="Times New Roman" w:hAnsi="Times New Roman" w:cs="Times New Roman"/>
                <w:color w:val="000000"/>
                <w:sz w:val="24"/>
                <w:szCs w:val="24"/>
                <w:lang w:eastAsia="ru-RU"/>
              </w:rPr>
              <w:t>ларингеальная</w:t>
            </w:r>
            <w:proofErr w:type="spellEnd"/>
            <w:r w:rsidR="00042FFF">
              <w:rPr>
                <w:rFonts w:ascii="Times New Roman" w:eastAsia="Times New Roman" w:hAnsi="Times New Roman" w:cs="Times New Roman"/>
                <w:color w:val="000000"/>
                <w:sz w:val="24"/>
                <w:szCs w:val="24"/>
                <w:lang w:eastAsia="ru-RU"/>
              </w:rPr>
              <w:t xml:space="preserve"> маска</w:t>
            </w:r>
            <w:r w:rsidRPr="00592616">
              <w:rPr>
                <w:rFonts w:ascii="Times New Roman" w:eastAsia="Times New Roman" w:hAnsi="Times New Roman" w:cs="Times New Roman"/>
                <w:color w:val="000000"/>
                <w:sz w:val="24"/>
                <w:szCs w:val="24"/>
                <w:lang w:eastAsia="ru-RU"/>
              </w:rPr>
              <w:t xml:space="preserve"> для взрослых средняя, размер 4 (50 - 70кг) с манжетой   резистентной к закиси азота, анатомической формы с </w:t>
            </w:r>
            <w:proofErr w:type="spellStart"/>
            <w:r w:rsidRPr="00592616">
              <w:rPr>
                <w:rFonts w:ascii="Times New Roman" w:eastAsia="Times New Roman" w:hAnsi="Times New Roman" w:cs="Times New Roman"/>
                <w:color w:val="000000"/>
                <w:sz w:val="24"/>
                <w:szCs w:val="24"/>
                <w:lang w:eastAsia="ru-RU"/>
              </w:rPr>
              <w:t>низкофрикционным</w:t>
            </w:r>
            <w:proofErr w:type="spellEnd"/>
            <w:r w:rsidRPr="00592616">
              <w:rPr>
                <w:rFonts w:ascii="Times New Roman" w:eastAsia="Times New Roman" w:hAnsi="Times New Roman" w:cs="Times New Roman"/>
                <w:color w:val="000000"/>
                <w:sz w:val="24"/>
                <w:szCs w:val="24"/>
                <w:lang w:eastAsia="ru-RU"/>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w:t>
            </w:r>
            <w:proofErr w:type="gramStart"/>
            <w:r w:rsidRPr="00592616">
              <w:rPr>
                <w:rFonts w:ascii="Times New Roman" w:eastAsia="Times New Roman" w:hAnsi="Times New Roman" w:cs="Times New Roman"/>
                <w:color w:val="000000"/>
                <w:sz w:val="24"/>
                <w:szCs w:val="24"/>
                <w:lang w:eastAsia="ru-RU"/>
              </w:rPr>
              <w:t>о</w:t>
            </w:r>
            <w:proofErr w:type="gramEnd"/>
            <w:r w:rsidRPr="00592616">
              <w:rPr>
                <w:rFonts w:ascii="Times New Roman" w:eastAsia="Times New Roman" w:hAnsi="Times New Roman" w:cs="Times New Roman"/>
                <w:color w:val="000000"/>
                <w:sz w:val="24"/>
                <w:szCs w:val="24"/>
                <w:lang w:eastAsia="ru-RU"/>
              </w:rPr>
              <w:t xml:space="preserve"> объёме шприца для </w:t>
            </w:r>
            <w:proofErr w:type="spellStart"/>
            <w:r w:rsidRPr="00592616">
              <w:rPr>
                <w:rFonts w:ascii="Times New Roman" w:eastAsia="Times New Roman" w:hAnsi="Times New Roman" w:cs="Times New Roman"/>
                <w:color w:val="000000"/>
                <w:sz w:val="24"/>
                <w:szCs w:val="24"/>
                <w:lang w:eastAsia="ru-RU"/>
              </w:rPr>
              <w:t>надутия</w:t>
            </w:r>
            <w:proofErr w:type="spellEnd"/>
            <w:r w:rsidRPr="00592616">
              <w:rPr>
                <w:rFonts w:ascii="Times New Roman" w:eastAsia="Times New Roman" w:hAnsi="Times New Roman" w:cs="Times New Roman"/>
                <w:color w:val="000000"/>
                <w:sz w:val="24"/>
                <w:szCs w:val="24"/>
                <w:lang w:eastAsia="ru-RU"/>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592616">
              <w:rPr>
                <w:rFonts w:ascii="Times New Roman" w:eastAsia="Times New Roman" w:hAnsi="Times New Roman" w:cs="Times New Roman"/>
                <w:color w:val="000000"/>
                <w:sz w:val="24"/>
                <w:szCs w:val="24"/>
                <w:lang w:eastAsia="ru-RU"/>
              </w:rPr>
              <w:t>подкачивания</w:t>
            </w:r>
            <w:proofErr w:type="spellEnd"/>
            <w:r w:rsidRPr="00592616">
              <w:rPr>
                <w:rFonts w:ascii="Times New Roman" w:eastAsia="Times New Roman" w:hAnsi="Times New Roman" w:cs="Times New Roman"/>
                <w:color w:val="000000"/>
                <w:sz w:val="24"/>
                <w:szCs w:val="24"/>
                <w:lang w:eastAsia="ru-RU"/>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w:t>
            </w:r>
            <w:proofErr w:type="gramStart"/>
            <w:r w:rsidRPr="00592616">
              <w:rPr>
                <w:rFonts w:ascii="Times New Roman" w:eastAsia="Times New Roman" w:hAnsi="Times New Roman" w:cs="Times New Roman"/>
                <w:color w:val="000000"/>
                <w:sz w:val="24"/>
                <w:szCs w:val="24"/>
                <w:lang w:eastAsia="ru-RU"/>
              </w:rPr>
              <w:t>жестким</w:t>
            </w:r>
            <w:proofErr w:type="gramEnd"/>
            <w:r w:rsidRPr="00592616">
              <w:rPr>
                <w:rFonts w:ascii="Times New Roman" w:eastAsia="Times New Roman" w:hAnsi="Times New Roman" w:cs="Times New Roman"/>
                <w:color w:val="000000"/>
                <w:sz w:val="24"/>
                <w:szCs w:val="24"/>
                <w:lang w:eastAsia="ru-RU"/>
              </w:rPr>
              <w:t xml:space="preserve"> проксимальным </w:t>
            </w:r>
            <w:proofErr w:type="spellStart"/>
            <w:r w:rsidRPr="00592616">
              <w:rPr>
                <w:rFonts w:ascii="Times New Roman" w:eastAsia="Times New Roman" w:hAnsi="Times New Roman" w:cs="Times New Roman"/>
                <w:color w:val="000000"/>
                <w:sz w:val="24"/>
                <w:szCs w:val="24"/>
                <w:lang w:eastAsia="ru-RU"/>
              </w:rPr>
              <w:t>коннектором</w:t>
            </w:r>
            <w:proofErr w:type="spellEnd"/>
            <w:r w:rsidRPr="00592616">
              <w:rPr>
                <w:rFonts w:ascii="Times New Roman" w:eastAsia="Times New Roman" w:hAnsi="Times New Roman" w:cs="Times New Roman"/>
                <w:color w:val="000000"/>
                <w:sz w:val="24"/>
                <w:szCs w:val="24"/>
                <w:lang w:eastAsia="ru-RU"/>
              </w:rPr>
              <w:t xml:space="preserve"> 15М  для подсоединения контура дыхательного имеет симметричные приливы мониторинга положения манжеты и </w:t>
            </w:r>
            <w:proofErr w:type="spellStart"/>
            <w:r w:rsidRPr="00592616">
              <w:rPr>
                <w:rFonts w:ascii="Times New Roman" w:eastAsia="Times New Roman" w:hAnsi="Times New Roman" w:cs="Times New Roman"/>
                <w:color w:val="000000"/>
                <w:sz w:val="24"/>
                <w:szCs w:val="24"/>
                <w:lang w:eastAsia="ru-RU"/>
              </w:rPr>
              <w:t>несмещающей</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отстыковки</w:t>
            </w:r>
            <w:proofErr w:type="spellEnd"/>
            <w:r w:rsidRPr="00592616">
              <w:rPr>
                <w:rFonts w:ascii="Times New Roman" w:eastAsia="Times New Roman" w:hAnsi="Times New Roman" w:cs="Times New Roman"/>
                <w:color w:val="000000"/>
                <w:sz w:val="24"/>
                <w:szCs w:val="24"/>
                <w:lang w:eastAsia="ru-RU"/>
              </w:rPr>
              <w:t xml:space="preserve"> контура. Материал: маска  выполнена из имплантационного нетоксичного ПВХ, с манжетой резистивной к закиси азота. Упаковка: индивидуальная, стерильная, 20шт. Срок стерильности (срок гарантии) 3года. от даты выпуска.</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406</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34</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060</w:t>
            </w:r>
          </w:p>
        </w:tc>
      </w:tr>
      <w:tr w:rsidR="00592616" w:rsidRPr="00592616" w:rsidTr="00E524AA">
        <w:trPr>
          <w:trHeight w:val="226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22</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Маска </w:t>
            </w:r>
            <w:proofErr w:type="spellStart"/>
            <w:r w:rsidRPr="00592616">
              <w:rPr>
                <w:rFonts w:ascii="Times New Roman" w:eastAsia="Times New Roman" w:hAnsi="Times New Roman" w:cs="Times New Roman"/>
                <w:color w:val="000000"/>
                <w:sz w:val="24"/>
                <w:szCs w:val="24"/>
                <w:lang w:eastAsia="ru-RU"/>
              </w:rPr>
              <w:t>ларингеальная</w:t>
            </w:r>
            <w:proofErr w:type="spellEnd"/>
            <w:r w:rsidRPr="00592616">
              <w:rPr>
                <w:rFonts w:ascii="Times New Roman" w:eastAsia="Times New Roman" w:hAnsi="Times New Roman" w:cs="Times New Roman"/>
                <w:color w:val="000000"/>
                <w:sz w:val="24"/>
                <w:szCs w:val="24"/>
                <w:lang w:eastAsia="ru-RU"/>
              </w:rPr>
              <w:t>, размер 5 (&gt;70кг)</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042FFF">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Ларингеальная</w:t>
            </w:r>
            <w:proofErr w:type="spellEnd"/>
            <w:r w:rsidRPr="00592616">
              <w:rPr>
                <w:rFonts w:ascii="Times New Roman" w:eastAsia="Times New Roman" w:hAnsi="Times New Roman" w:cs="Times New Roman"/>
                <w:color w:val="000000"/>
                <w:sz w:val="24"/>
                <w:szCs w:val="24"/>
                <w:lang w:eastAsia="ru-RU"/>
              </w:rPr>
              <w:t xml:space="preserve"> маска для обеспечения проходимости дыхательных путей. Класс</w:t>
            </w:r>
            <w:r w:rsidR="00042FFF">
              <w:rPr>
                <w:rFonts w:ascii="Times New Roman" w:eastAsia="Times New Roman" w:hAnsi="Times New Roman" w:cs="Times New Roman"/>
                <w:color w:val="000000"/>
                <w:sz w:val="24"/>
                <w:szCs w:val="24"/>
                <w:lang w:eastAsia="ru-RU"/>
              </w:rPr>
              <w:t xml:space="preserve">ическая </w:t>
            </w:r>
            <w:proofErr w:type="spellStart"/>
            <w:r w:rsidR="00042FFF">
              <w:rPr>
                <w:rFonts w:ascii="Times New Roman" w:eastAsia="Times New Roman" w:hAnsi="Times New Roman" w:cs="Times New Roman"/>
                <w:color w:val="000000"/>
                <w:sz w:val="24"/>
                <w:szCs w:val="24"/>
                <w:lang w:eastAsia="ru-RU"/>
              </w:rPr>
              <w:t>ларингеальная</w:t>
            </w:r>
            <w:proofErr w:type="spellEnd"/>
            <w:r w:rsidR="00042FFF">
              <w:rPr>
                <w:rFonts w:ascii="Times New Roman" w:eastAsia="Times New Roman" w:hAnsi="Times New Roman" w:cs="Times New Roman"/>
                <w:color w:val="000000"/>
                <w:sz w:val="24"/>
                <w:szCs w:val="24"/>
                <w:lang w:eastAsia="ru-RU"/>
              </w:rPr>
              <w:t xml:space="preserve"> маска</w:t>
            </w:r>
            <w:r w:rsidRPr="00592616">
              <w:rPr>
                <w:rFonts w:ascii="Times New Roman" w:eastAsia="Times New Roman" w:hAnsi="Times New Roman" w:cs="Times New Roman"/>
                <w:color w:val="000000"/>
                <w:sz w:val="24"/>
                <w:szCs w:val="24"/>
                <w:lang w:eastAsia="ru-RU"/>
              </w:rPr>
              <w:t xml:space="preserve"> для взрослых большая, размер 5 (более 70кг) с манжетой   резистентной к закиси азота, анатомической формы с </w:t>
            </w:r>
            <w:proofErr w:type="spellStart"/>
            <w:r w:rsidRPr="00592616">
              <w:rPr>
                <w:rFonts w:ascii="Times New Roman" w:eastAsia="Times New Roman" w:hAnsi="Times New Roman" w:cs="Times New Roman"/>
                <w:color w:val="000000"/>
                <w:sz w:val="24"/>
                <w:szCs w:val="24"/>
                <w:lang w:eastAsia="ru-RU"/>
              </w:rPr>
              <w:t>низкофрикционным</w:t>
            </w:r>
            <w:proofErr w:type="spellEnd"/>
            <w:r w:rsidRPr="00592616">
              <w:rPr>
                <w:rFonts w:ascii="Times New Roman" w:eastAsia="Times New Roman" w:hAnsi="Times New Roman" w:cs="Times New Roman"/>
                <w:color w:val="000000"/>
                <w:sz w:val="24"/>
                <w:szCs w:val="24"/>
                <w:lang w:eastAsia="ru-RU"/>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w:t>
            </w:r>
            <w:proofErr w:type="gramStart"/>
            <w:r w:rsidRPr="00592616">
              <w:rPr>
                <w:rFonts w:ascii="Times New Roman" w:eastAsia="Times New Roman" w:hAnsi="Times New Roman" w:cs="Times New Roman"/>
                <w:color w:val="000000"/>
                <w:sz w:val="24"/>
                <w:szCs w:val="24"/>
                <w:lang w:eastAsia="ru-RU"/>
              </w:rPr>
              <w:t>о</w:t>
            </w:r>
            <w:proofErr w:type="gramEnd"/>
            <w:r w:rsidRPr="00592616">
              <w:rPr>
                <w:rFonts w:ascii="Times New Roman" w:eastAsia="Times New Roman" w:hAnsi="Times New Roman" w:cs="Times New Roman"/>
                <w:color w:val="000000"/>
                <w:sz w:val="24"/>
                <w:szCs w:val="24"/>
                <w:lang w:eastAsia="ru-RU"/>
              </w:rPr>
              <w:t xml:space="preserve"> объёме шприца для </w:t>
            </w:r>
            <w:proofErr w:type="spellStart"/>
            <w:r w:rsidRPr="00592616">
              <w:rPr>
                <w:rFonts w:ascii="Times New Roman" w:eastAsia="Times New Roman" w:hAnsi="Times New Roman" w:cs="Times New Roman"/>
                <w:color w:val="000000"/>
                <w:sz w:val="24"/>
                <w:szCs w:val="24"/>
                <w:lang w:eastAsia="ru-RU"/>
              </w:rPr>
              <w:t>надутия</w:t>
            </w:r>
            <w:proofErr w:type="spellEnd"/>
            <w:r w:rsidRPr="00592616">
              <w:rPr>
                <w:rFonts w:ascii="Times New Roman" w:eastAsia="Times New Roman" w:hAnsi="Times New Roman" w:cs="Times New Roman"/>
                <w:color w:val="000000"/>
                <w:sz w:val="24"/>
                <w:szCs w:val="24"/>
                <w:lang w:eastAsia="ru-RU"/>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592616">
              <w:rPr>
                <w:rFonts w:ascii="Times New Roman" w:eastAsia="Times New Roman" w:hAnsi="Times New Roman" w:cs="Times New Roman"/>
                <w:color w:val="000000"/>
                <w:sz w:val="24"/>
                <w:szCs w:val="24"/>
                <w:lang w:eastAsia="ru-RU"/>
              </w:rPr>
              <w:t>подкачивания</w:t>
            </w:r>
            <w:proofErr w:type="spellEnd"/>
            <w:r w:rsidRPr="00592616">
              <w:rPr>
                <w:rFonts w:ascii="Times New Roman" w:eastAsia="Times New Roman" w:hAnsi="Times New Roman" w:cs="Times New Roman"/>
                <w:color w:val="000000"/>
                <w:sz w:val="24"/>
                <w:szCs w:val="24"/>
                <w:lang w:eastAsia="ru-RU"/>
              </w:rPr>
              <w:t xml:space="preserve"> и определения состояния манжеты снабжен депрессором красного цвета (цвет определяет тип </w:t>
            </w:r>
            <w:r w:rsidRPr="00592616">
              <w:rPr>
                <w:rFonts w:ascii="Times New Roman" w:eastAsia="Times New Roman" w:hAnsi="Times New Roman" w:cs="Times New Roman"/>
                <w:color w:val="000000"/>
                <w:sz w:val="24"/>
                <w:szCs w:val="24"/>
                <w:lang w:eastAsia="ru-RU"/>
              </w:rPr>
              <w:lastRenderedPageBreak/>
              <w:t xml:space="preserve">маски) для выравнивания давления в манжете. Прозрачный воздуховод с </w:t>
            </w:r>
            <w:proofErr w:type="gramStart"/>
            <w:r w:rsidRPr="00592616">
              <w:rPr>
                <w:rFonts w:ascii="Times New Roman" w:eastAsia="Times New Roman" w:hAnsi="Times New Roman" w:cs="Times New Roman"/>
                <w:color w:val="000000"/>
                <w:sz w:val="24"/>
                <w:szCs w:val="24"/>
                <w:lang w:eastAsia="ru-RU"/>
              </w:rPr>
              <w:t>жестким</w:t>
            </w:r>
            <w:proofErr w:type="gramEnd"/>
            <w:r w:rsidRPr="00592616">
              <w:rPr>
                <w:rFonts w:ascii="Times New Roman" w:eastAsia="Times New Roman" w:hAnsi="Times New Roman" w:cs="Times New Roman"/>
                <w:color w:val="000000"/>
                <w:sz w:val="24"/>
                <w:szCs w:val="24"/>
                <w:lang w:eastAsia="ru-RU"/>
              </w:rPr>
              <w:t xml:space="preserve"> проксимальным </w:t>
            </w:r>
            <w:proofErr w:type="spellStart"/>
            <w:r w:rsidRPr="00592616">
              <w:rPr>
                <w:rFonts w:ascii="Times New Roman" w:eastAsia="Times New Roman" w:hAnsi="Times New Roman" w:cs="Times New Roman"/>
                <w:color w:val="000000"/>
                <w:sz w:val="24"/>
                <w:szCs w:val="24"/>
                <w:lang w:eastAsia="ru-RU"/>
              </w:rPr>
              <w:t>коннектором</w:t>
            </w:r>
            <w:proofErr w:type="spellEnd"/>
            <w:r w:rsidRPr="00592616">
              <w:rPr>
                <w:rFonts w:ascii="Times New Roman" w:eastAsia="Times New Roman" w:hAnsi="Times New Roman" w:cs="Times New Roman"/>
                <w:color w:val="000000"/>
                <w:sz w:val="24"/>
                <w:szCs w:val="24"/>
                <w:lang w:eastAsia="ru-RU"/>
              </w:rPr>
              <w:t xml:space="preserve"> 15М  для подсоединения контура дыхательного имеет симметричные приливы мониторинга положения манжеты и не смещающей </w:t>
            </w:r>
            <w:proofErr w:type="spellStart"/>
            <w:r w:rsidRPr="00592616">
              <w:rPr>
                <w:rFonts w:ascii="Times New Roman" w:eastAsia="Times New Roman" w:hAnsi="Times New Roman" w:cs="Times New Roman"/>
                <w:color w:val="000000"/>
                <w:sz w:val="24"/>
                <w:szCs w:val="24"/>
                <w:lang w:eastAsia="ru-RU"/>
              </w:rPr>
              <w:t>отстыковки</w:t>
            </w:r>
            <w:proofErr w:type="spellEnd"/>
            <w:r w:rsidRPr="00592616">
              <w:rPr>
                <w:rFonts w:ascii="Times New Roman" w:eastAsia="Times New Roman" w:hAnsi="Times New Roman" w:cs="Times New Roman"/>
                <w:color w:val="000000"/>
                <w:sz w:val="24"/>
                <w:szCs w:val="24"/>
                <w:lang w:eastAsia="ru-RU"/>
              </w:rPr>
              <w:t xml:space="preserve"> контура. Материал: маска  выполнена из имплантационного нетоксичного ПВХ, с манжетой резистивной к закиси азота. Упаковка: индивидуальная, стерильная, 20шт. Срок стерильности (срок гарантии) 3года. от даты выпуска.</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lastRenderedPageBreak/>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6</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600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66</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186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23</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Маска кислородная для взрослых с носовым зажимом и трубкой 1,8м</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Маска кислородная взрослая для подачи кислорода средней концентрации (для потока 5л/мин-35%, 6л/мин-40%, 8л/мин-50%). Маска под подбородок (положение "сидя"), с головным </w:t>
            </w:r>
            <w:proofErr w:type="spellStart"/>
            <w:r w:rsidRPr="00592616">
              <w:rPr>
                <w:rFonts w:ascii="Times New Roman" w:eastAsia="Times New Roman" w:hAnsi="Times New Roman" w:cs="Times New Roman"/>
                <w:color w:val="000000"/>
                <w:sz w:val="24"/>
                <w:szCs w:val="24"/>
                <w:lang w:eastAsia="ru-RU"/>
              </w:rPr>
              <w:t>эластомерным</w:t>
            </w:r>
            <w:proofErr w:type="spellEnd"/>
            <w:r w:rsidRPr="00592616">
              <w:rPr>
                <w:rFonts w:ascii="Times New Roman" w:eastAsia="Times New Roman" w:hAnsi="Times New Roman" w:cs="Times New Roman"/>
                <w:color w:val="000000"/>
                <w:sz w:val="24"/>
                <w:szCs w:val="24"/>
                <w:lang w:eastAsia="ru-RU"/>
              </w:rPr>
              <w:t xml:space="preserve"> устройством фиксации, с носовым зажимом, с </w:t>
            </w:r>
            <w:proofErr w:type="spellStart"/>
            <w:r w:rsidRPr="00592616">
              <w:rPr>
                <w:rFonts w:ascii="Times New Roman" w:eastAsia="Times New Roman" w:hAnsi="Times New Roman" w:cs="Times New Roman"/>
                <w:color w:val="000000"/>
                <w:sz w:val="24"/>
                <w:szCs w:val="24"/>
                <w:lang w:eastAsia="ru-RU"/>
              </w:rPr>
              <w:t>смесеобразующими</w:t>
            </w:r>
            <w:proofErr w:type="spellEnd"/>
            <w:r w:rsidRPr="00592616">
              <w:rPr>
                <w:rFonts w:ascii="Times New Roman" w:eastAsia="Times New Roman" w:hAnsi="Times New Roman" w:cs="Times New Roman"/>
                <w:color w:val="000000"/>
                <w:sz w:val="24"/>
                <w:szCs w:val="24"/>
                <w:lang w:eastAsia="ru-RU"/>
              </w:rPr>
              <w:t xml:space="preserve"> отверстиями симметричными профилированными. Вес маски не более 30 г. Высота не более 140мм, ширина не более 92 мм. Мёртвое пространство не более 175 мл. В комплекте кислородная </w:t>
            </w:r>
            <w:proofErr w:type="spellStart"/>
            <w:r w:rsidRPr="00592616">
              <w:rPr>
                <w:rFonts w:ascii="Times New Roman" w:eastAsia="Times New Roman" w:hAnsi="Times New Roman" w:cs="Times New Roman"/>
                <w:color w:val="000000"/>
                <w:sz w:val="24"/>
                <w:szCs w:val="24"/>
                <w:lang w:eastAsia="ru-RU"/>
              </w:rPr>
              <w:t>продольноармированная</w:t>
            </w:r>
            <w:proofErr w:type="spellEnd"/>
            <w:r w:rsidRPr="00592616">
              <w:rPr>
                <w:rFonts w:ascii="Times New Roman" w:eastAsia="Times New Roman" w:hAnsi="Times New Roman" w:cs="Times New Roman"/>
                <w:color w:val="000000"/>
                <w:sz w:val="24"/>
                <w:szCs w:val="24"/>
                <w:lang w:eastAsia="ru-RU"/>
              </w:rPr>
              <w:t xml:space="preserve"> трубка - длина не менее 1,8м. Вес трубки не более 30 г. Внешний диаметр не более 5,6 мм. Материал: полипропилен, полиэтилен, алюминий, эластомер. Упаковка: клинически чистая. В упаковочном ящике 50шт. Срок годности (срок гарантии): 5 лет от даты изготовления.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710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35</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500</w:t>
            </w:r>
          </w:p>
        </w:tc>
      </w:tr>
      <w:tr w:rsidR="00592616" w:rsidRPr="00592616" w:rsidTr="00E524AA">
        <w:trPr>
          <w:trHeight w:val="706"/>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24</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Система (мешок) для ручного искусственного дыхания (ИВЛ)</w:t>
            </w:r>
            <w:proofErr w:type="gramStart"/>
            <w:r w:rsidRPr="00592616">
              <w:rPr>
                <w:rFonts w:ascii="Times New Roman" w:eastAsia="Times New Roman" w:hAnsi="Times New Roman" w:cs="Times New Roman"/>
                <w:color w:val="000000"/>
                <w:sz w:val="24"/>
                <w:szCs w:val="24"/>
                <w:lang w:eastAsia="ru-RU"/>
              </w:rPr>
              <w:t xml:space="preserve"> ,</w:t>
            </w:r>
            <w:proofErr w:type="gramEnd"/>
            <w:r w:rsidRPr="00592616">
              <w:rPr>
                <w:rFonts w:ascii="Times New Roman" w:eastAsia="Times New Roman" w:hAnsi="Times New Roman" w:cs="Times New Roman"/>
                <w:color w:val="000000"/>
                <w:sz w:val="24"/>
                <w:szCs w:val="24"/>
                <w:lang w:eastAsia="ru-RU"/>
              </w:rPr>
              <w:t xml:space="preserve"> с клапаном давления, для взрослых, объем 1.5 л. Маска размер 5</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Реанимационный дыхательный мешок (устройство для ручного искусственного  дыхания) для взрослых (вес более 50 кг),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w:t>
            </w:r>
            <w:proofErr w:type="spellStart"/>
            <w:r w:rsidRPr="00592616">
              <w:rPr>
                <w:rFonts w:ascii="Times New Roman" w:eastAsia="Times New Roman" w:hAnsi="Times New Roman" w:cs="Times New Roman"/>
                <w:color w:val="000000"/>
                <w:sz w:val="24"/>
                <w:szCs w:val="24"/>
                <w:lang w:eastAsia="ru-RU"/>
              </w:rPr>
              <w:t>продольноармированным</w:t>
            </w:r>
            <w:proofErr w:type="spellEnd"/>
            <w:r w:rsidRPr="00592616">
              <w:rPr>
                <w:rFonts w:ascii="Times New Roman" w:eastAsia="Times New Roman" w:hAnsi="Times New Roman" w:cs="Times New Roman"/>
                <w:color w:val="000000"/>
                <w:sz w:val="24"/>
                <w:szCs w:val="24"/>
                <w:lang w:eastAsia="ru-RU"/>
              </w:rPr>
              <w:t xml:space="preserve"> шлангом длиной 3 м, с эластичным стандартным соединительным </w:t>
            </w:r>
            <w:proofErr w:type="spellStart"/>
            <w:r w:rsidRPr="00592616">
              <w:rPr>
                <w:rFonts w:ascii="Times New Roman" w:eastAsia="Times New Roman" w:hAnsi="Times New Roman" w:cs="Times New Roman"/>
                <w:color w:val="000000"/>
                <w:sz w:val="24"/>
                <w:szCs w:val="24"/>
                <w:lang w:eastAsia="ru-RU"/>
              </w:rPr>
              <w:t>коннектором</w:t>
            </w:r>
            <w:proofErr w:type="spellEnd"/>
            <w:r w:rsidRPr="00592616">
              <w:rPr>
                <w:rFonts w:ascii="Times New Roman" w:eastAsia="Times New Roman" w:hAnsi="Times New Roman" w:cs="Times New Roman"/>
                <w:color w:val="000000"/>
                <w:sz w:val="24"/>
                <w:szCs w:val="24"/>
                <w:lang w:eastAsia="ru-RU"/>
              </w:rPr>
              <w:t xml:space="preserve"> и </w:t>
            </w:r>
            <w:proofErr w:type="spellStart"/>
            <w:r w:rsidRPr="00592616">
              <w:rPr>
                <w:rFonts w:ascii="Times New Roman" w:eastAsia="Times New Roman" w:hAnsi="Times New Roman" w:cs="Times New Roman"/>
                <w:color w:val="000000"/>
                <w:sz w:val="24"/>
                <w:szCs w:val="24"/>
                <w:lang w:eastAsia="ru-RU"/>
              </w:rPr>
              <w:t>коннектором</w:t>
            </w:r>
            <w:proofErr w:type="spellEnd"/>
            <w:r w:rsidRPr="00592616">
              <w:rPr>
                <w:rFonts w:ascii="Times New Roman" w:eastAsia="Times New Roman" w:hAnsi="Times New Roman" w:cs="Times New Roman"/>
                <w:color w:val="000000"/>
                <w:sz w:val="24"/>
                <w:szCs w:val="24"/>
                <w:lang w:eastAsia="ru-RU"/>
              </w:rPr>
              <w:t xml:space="preserve">  резьбовым  </w:t>
            </w:r>
            <w:proofErr w:type="spellStart"/>
            <w:proofErr w:type="gramStart"/>
            <w:r w:rsidRPr="00592616">
              <w:rPr>
                <w:rFonts w:ascii="Times New Roman" w:eastAsia="Times New Roman" w:hAnsi="Times New Roman" w:cs="Times New Roman"/>
                <w:color w:val="000000"/>
                <w:sz w:val="24"/>
                <w:szCs w:val="24"/>
                <w:lang w:eastAsia="ru-RU"/>
              </w:rPr>
              <w:t>М</w:t>
            </w:r>
            <w:proofErr w:type="gramEnd"/>
            <w:r w:rsidRPr="00592616">
              <w:rPr>
                <w:rFonts w:ascii="Times New Roman" w:eastAsia="Times New Roman" w:hAnsi="Times New Roman" w:cs="Times New Roman"/>
                <w:color w:val="000000"/>
                <w:sz w:val="24"/>
                <w:szCs w:val="24"/>
                <w:lang w:eastAsia="ru-RU"/>
              </w:rPr>
              <w:t>ale</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Sure</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Lock</w:t>
            </w:r>
            <w:proofErr w:type="spellEnd"/>
            <w:r w:rsidRPr="00592616">
              <w:rPr>
                <w:rFonts w:ascii="Times New Roman" w:eastAsia="Times New Roman" w:hAnsi="Times New Roman" w:cs="Times New Roman"/>
                <w:color w:val="000000"/>
                <w:sz w:val="24"/>
                <w:szCs w:val="24"/>
                <w:lang w:eastAsia="ru-RU"/>
              </w:rPr>
              <w:t xml:space="preserve"> , для подачи </w:t>
            </w:r>
            <w:proofErr w:type="gramStart"/>
            <w:r w:rsidRPr="00592616">
              <w:rPr>
                <w:rFonts w:ascii="Times New Roman" w:eastAsia="Times New Roman" w:hAnsi="Times New Roman" w:cs="Times New Roman"/>
                <w:color w:val="000000"/>
                <w:sz w:val="24"/>
                <w:szCs w:val="24"/>
                <w:lang w:eastAsia="ru-RU"/>
              </w:rPr>
              <w:t xml:space="preserve">кислорода высокой концентрации (при темпе 12 </w:t>
            </w:r>
            <w:proofErr w:type="spellStart"/>
            <w:r w:rsidRPr="00592616">
              <w:rPr>
                <w:rFonts w:ascii="Times New Roman" w:eastAsia="Times New Roman" w:hAnsi="Times New Roman" w:cs="Times New Roman"/>
                <w:color w:val="000000"/>
                <w:sz w:val="24"/>
                <w:szCs w:val="24"/>
                <w:lang w:eastAsia="ru-RU"/>
              </w:rPr>
              <w:t>bpm</w:t>
            </w:r>
            <w:proofErr w:type="spellEnd"/>
            <w:r w:rsidRPr="00592616">
              <w:rPr>
                <w:rFonts w:ascii="Times New Roman" w:eastAsia="Times New Roman" w:hAnsi="Times New Roman" w:cs="Times New Roman"/>
                <w:color w:val="000000"/>
                <w:sz w:val="24"/>
                <w:szCs w:val="24"/>
                <w:lang w:eastAsia="ru-RU"/>
              </w:rPr>
              <w:t xml:space="preserve"> для потока 5 л/мин-50%, 10 л/мин-83%, 15 л/мин-90%), подсоединяемый через штуцер, сопротивление на вдохе/выдохе &lt;3,0см Н2О/&lt;3,0см Н2О, мертвое пространство 18 мл, с угловым шарнирным </w:t>
            </w:r>
            <w:proofErr w:type="spellStart"/>
            <w:r w:rsidRPr="00592616">
              <w:rPr>
                <w:rFonts w:ascii="Times New Roman" w:eastAsia="Times New Roman" w:hAnsi="Times New Roman" w:cs="Times New Roman"/>
                <w:color w:val="000000"/>
                <w:sz w:val="24"/>
                <w:szCs w:val="24"/>
                <w:lang w:eastAsia="ru-RU"/>
              </w:rPr>
              <w:t>коннектором</w:t>
            </w:r>
            <w:proofErr w:type="spellEnd"/>
            <w:r w:rsidRPr="00592616">
              <w:rPr>
                <w:rFonts w:ascii="Times New Roman" w:eastAsia="Times New Roman" w:hAnsi="Times New Roman" w:cs="Times New Roman"/>
                <w:color w:val="000000"/>
                <w:sz w:val="24"/>
                <w:szCs w:val="24"/>
                <w:lang w:eastAsia="ru-RU"/>
              </w:rPr>
              <w:t xml:space="preserve"> со встроенным  клапаном вдоха под маску/ </w:t>
            </w:r>
            <w:proofErr w:type="spellStart"/>
            <w:r w:rsidRPr="00592616">
              <w:rPr>
                <w:rFonts w:ascii="Times New Roman" w:eastAsia="Times New Roman" w:hAnsi="Times New Roman" w:cs="Times New Roman"/>
                <w:color w:val="000000"/>
                <w:sz w:val="24"/>
                <w:szCs w:val="24"/>
                <w:lang w:eastAsia="ru-RU"/>
              </w:rPr>
              <w:t>интубационную</w:t>
            </w:r>
            <w:proofErr w:type="spellEnd"/>
            <w:r w:rsidRPr="00592616">
              <w:rPr>
                <w:rFonts w:ascii="Times New Roman" w:eastAsia="Times New Roman" w:hAnsi="Times New Roman" w:cs="Times New Roman"/>
                <w:color w:val="000000"/>
                <w:sz w:val="24"/>
                <w:szCs w:val="24"/>
                <w:lang w:eastAsia="ru-RU"/>
              </w:rPr>
              <w:t xml:space="preserve"> трубку 22M/15F, маска прозрачная лицевая с клапаном наддува и кольцом </w:t>
            </w:r>
            <w:proofErr w:type="spellStart"/>
            <w:r w:rsidRPr="00592616">
              <w:rPr>
                <w:rFonts w:ascii="Times New Roman" w:eastAsia="Times New Roman" w:hAnsi="Times New Roman" w:cs="Times New Roman"/>
                <w:color w:val="000000"/>
                <w:sz w:val="24"/>
                <w:szCs w:val="24"/>
                <w:lang w:eastAsia="ru-RU"/>
              </w:rPr>
              <w:t>маскодержателя</w:t>
            </w:r>
            <w:proofErr w:type="spellEnd"/>
            <w:r w:rsidRPr="00592616">
              <w:rPr>
                <w:rFonts w:ascii="Times New Roman" w:eastAsia="Times New Roman" w:hAnsi="Times New Roman" w:cs="Times New Roman"/>
                <w:color w:val="000000"/>
                <w:sz w:val="24"/>
                <w:szCs w:val="24"/>
                <w:lang w:eastAsia="ru-RU"/>
              </w:rPr>
              <w:t>, размер 5</w:t>
            </w:r>
            <w:proofErr w:type="gramEnd"/>
            <w:r w:rsidRPr="00592616">
              <w:rPr>
                <w:rFonts w:ascii="Times New Roman" w:eastAsia="Times New Roman" w:hAnsi="Times New Roman" w:cs="Times New Roman"/>
                <w:color w:val="000000"/>
                <w:sz w:val="24"/>
                <w:szCs w:val="24"/>
                <w:lang w:eastAsia="ru-RU"/>
              </w:rPr>
              <w:t xml:space="preserve">.Материалы: полиэтилен, полипропилен, эластомер. Упаковка </w:t>
            </w:r>
            <w:r w:rsidRPr="00592616">
              <w:rPr>
                <w:rFonts w:ascii="Times New Roman" w:eastAsia="Times New Roman" w:hAnsi="Times New Roman" w:cs="Times New Roman"/>
                <w:color w:val="000000"/>
                <w:sz w:val="24"/>
                <w:szCs w:val="24"/>
                <w:lang w:eastAsia="ru-RU"/>
              </w:rPr>
              <w:lastRenderedPageBreak/>
              <w:t xml:space="preserve">индивидуальная, клинически чистая, 6шт. в упаковке. Срок годности  5 лет от даты изготовления.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lastRenderedPageBreak/>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406</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62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436</w:t>
            </w:r>
          </w:p>
        </w:tc>
      </w:tr>
      <w:tr w:rsidR="00592616" w:rsidRPr="00592616" w:rsidTr="003837D7">
        <w:trPr>
          <w:trHeight w:val="99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25</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Мешок резервный 3,0л с горловиной 22F</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Мешок резервный для дыхательного контура для увеличения инспираторного потока, для ИВЛ, мониторинга и ограничения давления. Объём 3л с горловиной 22F, овальной формы. Материал: эластомер, не содержит латекса. Упаковка: индивидуальная, клинически чистая,10 шт. Срок годности (срок гарантии): 5 лет от даты изготовления.</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838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28</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380</w:t>
            </w:r>
          </w:p>
        </w:tc>
      </w:tr>
      <w:tr w:rsidR="00592616" w:rsidRPr="00592616" w:rsidTr="003837D7">
        <w:trPr>
          <w:trHeight w:val="256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26</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Система (мешок) для ручного искусственного дыхания (ИВЛ)</w:t>
            </w:r>
            <w:proofErr w:type="gramStart"/>
            <w:r w:rsidRPr="00592616">
              <w:rPr>
                <w:rFonts w:ascii="Times New Roman" w:eastAsia="Times New Roman" w:hAnsi="Times New Roman" w:cs="Times New Roman"/>
                <w:color w:val="000000"/>
                <w:sz w:val="24"/>
                <w:szCs w:val="24"/>
                <w:lang w:eastAsia="ru-RU"/>
              </w:rPr>
              <w:t xml:space="preserve"> ,</w:t>
            </w:r>
            <w:proofErr w:type="gramEnd"/>
            <w:r w:rsidRPr="00592616">
              <w:rPr>
                <w:rFonts w:ascii="Times New Roman" w:eastAsia="Times New Roman" w:hAnsi="Times New Roman" w:cs="Times New Roman"/>
                <w:color w:val="000000"/>
                <w:sz w:val="24"/>
                <w:szCs w:val="24"/>
                <w:lang w:eastAsia="ru-RU"/>
              </w:rPr>
              <w:t xml:space="preserve"> с клапаном давления, для взрослых, объем 1.5 л. Маска размер 5</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Реанимационный дыхательный мешок (устройство для ручного искусственного  дыхания) для взрослых (вес более 50 кг),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w:t>
            </w:r>
            <w:proofErr w:type="spellStart"/>
            <w:r w:rsidRPr="00592616">
              <w:rPr>
                <w:rFonts w:ascii="Times New Roman" w:eastAsia="Times New Roman" w:hAnsi="Times New Roman" w:cs="Times New Roman"/>
                <w:color w:val="000000"/>
                <w:sz w:val="24"/>
                <w:szCs w:val="24"/>
                <w:lang w:eastAsia="ru-RU"/>
              </w:rPr>
              <w:t>продольноармированным</w:t>
            </w:r>
            <w:proofErr w:type="spellEnd"/>
            <w:r w:rsidRPr="00592616">
              <w:rPr>
                <w:rFonts w:ascii="Times New Roman" w:eastAsia="Times New Roman" w:hAnsi="Times New Roman" w:cs="Times New Roman"/>
                <w:color w:val="000000"/>
                <w:sz w:val="24"/>
                <w:szCs w:val="24"/>
                <w:lang w:eastAsia="ru-RU"/>
              </w:rPr>
              <w:t xml:space="preserve"> шлангом длиной 3 м, с эластичным стандартным соединительным </w:t>
            </w:r>
            <w:proofErr w:type="spellStart"/>
            <w:r w:rsidRPr="00592616">
              <w:rPr>
                <w:rFonts w:ascii="Times New Roman" w:eastAsia="Times New Roman" w:hAnsi="Times New Roman" w:cs="Times New Roman"/>
                <w:color w:val="000000"/>
                <w:sz w:val="24"/>
                <w:szCs w:val="24"/>
                <w:lang w:eastAsia="ru-RU"/>
              </w:rPr>
              <w:t>коннектором</w:t>
            </w:r>
            <w:proofErr w:type="spellEnd"/>
            <w:r w:rsidRPr="00592616">
              <w:rPr>
                <w:rFonts w:ascii="Times New Roman" w:eastAsia="Times New Roman" w:hAnsi="Times New Roman" w:cs="Times New Roman"/>
                <w:color w:val="000000"/>
                <w:sz w:val="24"/>
                <w:szCs w:val="24"/>
                <w:lang w:eastAsia="ru-RU"/>
              </w:rPr>
              <w:t xml:space="preserve"> и </w:t>
            </w:r>
            <w:proofErr w:type="spellStart"/>
            <w:r w:rsidRPr="00592616">
              <w:rPr>
                <w:rFonts w:ascii="Times New Roman" w:eastAsia="Times New Roman" w:hAnsi="Times New Roman" w:cs="Times New Roman"/>
                <w:color w:val="000000"/>
                <w:sz w:val="24"/>
                <w:szCs w:val="24"/>
                <w:lang w:eastAsia="ru-RU"/>
              </w:rPr>
              <w:t>коннектором</w:t>
            </w:r>
            <w:proofErr w:type="spellEnd"/>
            <w:r w:rsidRPr="00592616">
              <w:rPr>
                <w:rFonts w:ascii="Times New Roman" w:eastAsia="Times New Roman" w:hAnsi="Times New Roman" w:cs="Times New Roman"/>
                <w:color w:val="000000"/>
                <w:sz w:val="24"/>
                <w:szCs w:val="24"/>
                <w:lang w:eastAsia="ru-RU"/>
              </w:rPr>
              <w:t xml:space="preserve">  резьбовым  </w:t>
            </w:r>
            <w:proofErr w:type="spellStart"/>
            <w:proofErr w:type="gramStart"/>
            <w:r w:rsidRPr="00592616">
              <w:rPr>
                <w:rFonts w:ascii="Times New Roman" w:eastAsia="Times New Roman" w:hAnsi="Times New Roman" w:cs="Times New Roman"/>
                <w:color w:val="000000"/>
                <w:sz w:val="24"/>
                <w:szCs w:val="24"/>
                <w:lang w:eastAsia="ru-RU"/>
              </w:rPr>
              <w:t>М</w:t>
            </w:r>
            <w:proofErr w:type="gramEnd"/>
            <w:r w:rsidRPr="00592616">
              <w:rPr>
                <w:rFonts w:ascii="Times New Roman" w:eastAsia="Times New Roman" w:hAnsi="Times New Roman" w:cs="Times New Roman"/>
                <w:color w:val="000000"/>
                <w:sz w:val="24"/>
                <w:szCs w:val="24"/>
                <w:lang w:eastAsia="ru-RU"/>
              </w:rPr>
              <w:t>ale</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Sure</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Lock</w:t>
            </w:r>
            <w:proofErr w:type="spellEnd"/>
            <w:r w:rsidRPr="00592616">
              <w:rPr>
                <w:rFonts w:ascii="Times New Roman" w:eastAsia="Times New Roman" w:hAnsi="Times New Roman" w:cs="Times New Roman"/>
                <w:color w:val="000000"/>
                <w:sz w:val="24"/>
                <w:szCs w:val="24"/>
                <w:lang w:eastAsia="ru-RU"/>
              </w:rPr>
              <w:t xml:space="preserve"> , для подачи </w:t>
            </w:r>
            <w:proofErr w:type="gramStart"/>
            <w:r w:rsidRPr="00592616">
              <w:rPr>
                <w:rFonts w:ascii="Times New Roman" w:eastAsia="Times New Roman" w:hAnsi="Times New Roman" w:cs="Times New Roman"/>
                <w:color w:val="000000"/>
                <w:sz w:val="24"/>
                <w:szCs w:val="24"/>
                <w:lang w:eastAsia="ru-RU"/>
              </w:rPr>
              <w:t xml:space="preserve">кислорода высокой концентрации (при темпе 12 </w:t>
            </w:r>
            <w:proofErr w:type="spellStart"/>
            <w:r w:rsidRPr="00592616">
              <w:rPr>
                <w:rFonts w:ascii="Times New Roman" w:eastAsia="Times New Roman" w:hAnsi="Times New Roman" w:cs="Times New Roman"/>
                <w:color w:val="000000"/>
                <w:sz w:val="24"/>
                <w:szCs w:val="24"/>
                <w:lang w:eastAsia="ru-RU"/>
              </w:rPr>
              <w:t>bpm</w:t>
            </w:r>
            <w:proofErr w:type="spellEnd"/>
            <w:r w:rsidRPr="00592616">
              <w:rPr>
                <w:rFonts w:ascii="Times New Roman" w:eastAsia="Times New Roman" w:hAnsi="Times New Roman" w:cs="Times New Roman"/>
                <w:color w:val="000000"/>
                <w:sz w:val="24"/>
                <w:szCs w:val="24"/>
                <w:lang w:eastAsia="ru-RU"/>
              </w:rPr>
              <w:t xml:space="preserve"> для потока 5 л/мин-50%, 10 л/мин-83%, 15 л/мин-90%), подсоединяемый через штуцер, сопротивление на вдохе/выдохе &lt;3,0см Н2О/&lt;3,0см Н2О, мертвое пространство 18 мл, с угловым шарнирным </w:t>
            </w:r>
            <w:proofErr w:type="spellStart"/>
            <w:r w:rsidRPr="00592616">
              <w:rPr>
                <w:rFonts w:ascii="Times New Roman" w:eastAsia="Times New Roman" w:hAnsi="Times New Roman" w:cs="Times New Roman"/>
                <w:color w:val="000000"/>
                <w:sz w:val="24"/>
                <w:szCs w:val="24"/>
                <w:lang w:eastAsia="ru-RU"/>
              </w:rPr>
              <w:t>коннектором</w:t>
            </w:r>
            <w:proofErr w:type="spellEnd"/>
            <w:r w:rsidRPr="00592616">
              <w:rPr>
                <w:rFonts w:ascii="Times New Roman" w:eastAsia="Times New Roman" w:hAnsi="Times New Roman" w:cs="Times New Roman"/>
                <w:color w:val="000000"/>
                <w:sz w:val="24"/>
                <w:szCs w:val="24"/>
                <w:lang w:eastAsia="ru-RU"/>
              </w:rPr>
              <w:t xml:space="preserve"> со встроенным  клапаном вдоха под маску/ </w:t>
            </w:r>
            <w:proofErr w:type="spellStart"/>
            <w:r w:rsidRPr="00592616">
              <w:rPr>
                <w:rFonts w:ascii="Times New Roman" w:eastAsia="Times New Roman" w:hAnsi="Times New Roman" w:cs="Times New Roman"/>
                <w:color w:val="000000"/>
                <w:sz w:val="24"/>
                <w:szCs w:val="24"/>
                <w:lang w:eastAsia="ru-RU"/>
              </w:rPr>
              <w:t>интубационную</w:t>
            </w:r>
            <w:proofErr w:type="spellEnd"/>
            <w:r w:rsidRPr="00592616">
              <w:rPr>
                <w:rFonts w:ascii="Times New Roman" w:eastAsia="Times New Roman" w:hAnsi="Times New Roman" w:cs="Times New Roman"/>
                <w:color w:val="000000"/>
                <w:sz w:val="24"/>
                <w:szCs w:val="24"/>
                <w:lang w:eastAsia="ru-RU"/>
              </w:rPr>
              <w:t xml:space="preserve"> трубку 22M/15F, маска прозрачная лицевая с клапаном наддува и кольцом </w:t>
            </w:r>
            <w:proofErr w:type="spellStart"/>
            <w:r w:rsidRPr="00592616">
              <w:rPr>
                <w:rFonts w:ascii="Times New Roman" w:eastAsia="Times New Roman" w:hAnsi="Times New Roman" w:cs="Times New Roman"/>
                <w:color w:val="000000"/>
                <w:sz w:val="24"/>
                <w:szCs w:val="24"/>
                <w:lang w:eastAsia="ru-RU"/>
              </w:rPr>
              <w:t>маскодержателя</w:t>
            </w:r>
            <w:proofErr w:type="spellEnd"/>
            <w:r w:rsidRPr="00592616">
              <w:rPr>
                <w:rFonts w:ascii="Times New Roman" w:eastAsia="Times New Roman" w:hAnsi="Times New Roman" w:cs="Times New Roman"/>
                <w:color w:val="000000"/>
                <w:sz w:val="24"/>
                <w:szCs w:val="24"/>
                <w:lang w:eastAsia="ru-RU"/>
              </w:rPr>
              <w:t>, размер 5</w:t>
            </w:r>
            <w:proofErr w:type="gramEnd"/>
            <w:r w:rsidRPr="00592616">
              <w:rPr>
                <w:rFonts w:ascii="Times New Roman" w:eastAsia="Times New Roman" w:hAnsi="Times New Roman" w:cs="Times New Roman"/>
                <w:color w:val="000000"/>
                <w:sz w:val="24"/>
                <w:szCs w:val="24"/>
                <w:lang w:eastAsia="ru-RU"/>
              </w:rPr>
              <w:t xml:space="preserve">.Материалы: полиэтилен, полипропилен, эластомер. Упаковка индивидуальная, клинически чистая, 6шт. в упаковке. Срок годности  5 лет от даты изготовления.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406</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62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436</w:t>
            </w:r>
          </w:p>
        </w:tc>
      </w:tr>
      <w:tr w:rsidR="00592616" w:rsidRPr="00592616" w:rsidTr="003837D7">
        <w:trPr>
          <w:trHeight w:val="48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27</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sz w:val="24"/>
                <w:szCs w:val="24"/>
                <w:lang w:eastAsia="ru-RU"/>
              </w:rPr>
            </w:pPr>
            <w:r w:rsidRPr="00592616">
              <w:rPr>
                <w:rFonts w:ascii="Times New Roman" w:eastAsia="Times New Roman" w:hAnsi="Times New Roman" w:cs="Times New Roman"/>
                <w:sz w:val="24"/>
                <w:szCs w:val="24"/>
                <w:lang w:eastAsia="ru-RU"/>
              </w:rPr>
              <w:t xml:space="preserve">Набор для </w:t>
            </w:r>
            <w:proofErr w:type="spellStart"/>
            <w:r w:rsidRPr="00592616">
              <w:rPr>
                <w:rFonts w:ascii="Times New Roman" w:eastAsia="Times New Roman" w:hAnsi="Times New Roman" w:cs="Times New Roman"/>
                <w:sz w:val="24"/>
                <w:szCs w:val="24"/>
                <w:lang w:eastAsia="ru-RU"/>
              </w:rPr>
              <w:t>эпидуральной</w:t>
            </w:r>
            <w:proofErr w:type="spellEnd"/>
            <w:r w:rsidRPr="00592616">
              <w:rPr>
                <w:rFonts w:ascii="Times New Roman" w:eastAsia="Times New Roman" w:hAnsi="Times New Roman" w:cs="Times New Roman"/>
                <w:sz w:val="24"/>
                <w:szCs w:val="24"/>
                <w:lang w:eastAsia="ru-RU"/>
              </w:rPr>
              <w:t xml:space="preserve"> анестезии 16G </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игла </w:t>
            </w:r>
            <w:proofErr w:type="spellStart"/>
            <w:r w:rsidRPr="00592616">
              <w:rPr>
                <w:rFonts w:ascii="Times New Roman" w:eastAsia="Times New Roman" w:hAnsi="Times New Roman" w:cs="Times New Roman"/>
                <w:color w:val="000000"/>
                <w:sz w:val="24"/>
                <w:szCs w:val="24"/>
                <w:lang w:eastAsia="ru-RU"/>
              </w:rPr>
              <w:t>туохи</w:t>
            </w:r>
            <w:proofErr w:type="spellEnd"/>
            <w:r w:rsidRPr="00592616">
              <w:rPr>
                <w:rFonts w:ascii="Times New Roman" w:eastAsia="Times New Roman" w:hAnsi="Times New Roman" w:cs="Times New Roman"/>
                <w:color w:val="000000"/>
                <w:sz w:val="24"/>
                <w:szCs w:val="24"/>
                <w:lang w:eastAsia="ru-RU"/>
              </w:rPr>
              <w:t xml:space="preserve"> 16G ,</w:t>
            </w:r>
            <w:proofErr w:type="spellStart"/>
            <w:r w:rsidRPr="00592616">
              <w:rPr>
                <w:rFonts w:ascii="Times New Roman" w:eastAsia="Times New Roman" w:hAnsi="Times New Roman" w:cs="Times New Roman"/>
                <w:color w:val="000000"/>
                <w:sz w:val="24"/>
                <w:szCs w:val="24"/>
                <w:lang w:eastAsia="ru-RU"/>
              </w:rPr>
              <w:t>эпидуральный</w:t>
            </w:r>
            <w:proofErr w:type="spellEnd"/>
            <w:r w:rsidRPr="00592616">
              <w:rPr>
                <w:rFonts w:ascii="Times New Roman" w:eastAsia="Times New Roman" w:hAnsi="Times New Roman" w:cs="Times New Roman"/>
                <w:color w:val="000000"/>
                <w:sz w:val="24"/>
                <w:szCs w:val="24"/>
                <w:lang w:eastAsia="ru-RU"/>
              </w:rPr>
              <w:t xml:space="preserve"> катетер 18G ,шприц потери сопротивления 10мл, стерильный</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набор</w:t>
            </w:r>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4</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800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96</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E524AA">
        <w:trPr>
          <w:trHeight w:val="1557"/>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28</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Набор КПВ  8F 20 двухканальный для катетеризации крупных сосудов</w:t>
            </w:r>
          </w:p>
        </w:tc>
        <w:tc>
          <w:tcPr>
            <w:tcW w:w="6929" w:type="dxa"/>
            <w:tcBorders>
              <w:top w:val="nil"/>
              <w:left w:val="nil"/>
              <w:bottom w:val="nil"/>
              <w:right w:val="nil"/>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Изделие асептическое, </w:t>
            </w:r>
            <w:proofErr w:type="spellStart"/>
            <w:r w:rsidRPr="00592616">
              <w:rPr>
                <w:rFonts w:ascii="Times New Roman" w:eastAsia="Times New Roman" w:hAnsi="Times New Roman" w:cs="Times New Roman"/>
                <w:color w:val="000000"/>
                <w:sz w:val="24"/>
                <w:szCs w:val="24"/>
                <w:lang w:eastAsia="ru-RU"/>
              </w:rPr>
              <w:t>апирогенное</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стерелизованное</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этиленоксидом</w:t>
            </w:r>
            <w:proofErr w:type="spellEnd"/>
            <w:r w:rsidRPr="00592616">
              <w:rPr>
                <w:rFonts w:ascii="Times New Roman" w:eastAsia="Times New Roman" w:hAnsi="Times New Roman" w:cs="Times New Roman"/>
                <w:color w:val="000000"/>
                <w:sz w:val="24"/>
                <w:szCs w:val="24"/>
                <w:lang w:eastAsia="ru-RU"/>
              </w:rPr>
              <w:t xml:space="preserve">, нетоксичное, одноразового употребления. Комплект для катетеризации крупных сосудов состоит из двухканального катетера, произведенного из высшего класса полиуретана типа ESTANE содержащего 20% сульфата бария. Размер №8F/20. Катетер с дистальной стороны закончен фасованным конусом с центральным отверстием. Проксимальная часть катетера закончена женской насадкой </w:t>
            </w:r>
            <w:proofErr w:type="spellStart"/>
            <w:r w:rsidRPr="00592616">
              <w:rPr>
                <w:rFonts w:ascii="Times New Roman" w:eastAsia="Times New Roman" w:hAnsi="Times New Roman" w:cs="Times New Roman"/>
                <w:color w:val="000000"/>
                <w:sz w:val="24"/>
                <w:szCs w:val="24"/>
                <w:lang w:eastAsia="ru-RU"/>
              </w:rPr>
              <w:lastRenderedPageBreak/>
              <w:t>Luer-Lock</w:t>
            </w:r>
            <w:proofErr w:type="spellEnd"/>
            <w:r w:rsidRPr="00592616">
              <w:rPr>
                <w:rFonts w:ascii="Times New Roman" w:eastAsia="Times New Roman" w:hAnsi="Times New Roman" w:cs="Times New Roman"/>
                <w:color w:val="000000"/>
                <w:sz w:val="24"/>
                <w:szCs w:val="24"/>
                <w:lang w:eastAsia="ru-RU"/>
              </w:rPr>
              <w:t xml:space="preserve">. На катетере отмечен код величины углубления. Так произведённый катетер позволяет не простую катетеризацию сосуда, а обеспечивает максимально долгое время удержания его в сосуде. В комплекте находится игла и проводник из медицинской стали, а так же расширитель, шприц и скальпель. </w:t>
            </w:r>
          </w:p>
        </w:tc>
        <w:tc>
          <w:tcPr>
            <w:tcW w:w="1417"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lastRenderedPageBreak/>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набор</w:t>
            </w:r>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104</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211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29</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Набор КПВ №7F 20 двухканальный для катетеризации крупных сосудов</w:t>
            </w:r>
          </w:p>
        </w:tc>
        <w:tc>
          <w:tcPr>
            <w:tcW w:w="6929"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Изделие асептическое, </w:t>
            </w:r>
            <w:proofErr w:type="spellStart"/>
            <w:r w:rsidRPr="00592616">
              <w:rPr>
                <w:rFonts w:ascii="Times New Roman" w:eastAsia="Times New Roman" w:hAnsi="Times New Roman" w:cs="Times New Roman"/>
                <w:color w:val="000000"/>
                <w:sz w:val="24"/>
                <w:szCs w:val="24"/>
                <w:lang w:eastAsia="ru-RU"/>
              </w:rPr>
              <w:t>апирогенное</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стерелизованное</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этиленоксидом</w:t>
            </w:r>
            <w:proofErr w:type="spellEnd"/>
            <w:r w:rsidRPr="00592616">
              <w:rPr>
                <w:rFonts w:ascii="Times New Roman" w:eastAsia="Times New Roman" w:hAnsi="Times New Roman" w:cs="Times New Roman"/>
                <w:color w:val="000000"/>
                <w:sz w:val="24"/>
                <w:szCs w:val="24"/>
                <w:lang w:eastAsia="ru-RU"/>
              </w:rPr>
              <w:t xml:space="preserve">, нетоксичное, одноразового употребления. Комплект для катетеризации крупных сосудов состоит из двухканального катетера, произведенного из высшего класса полиуретана типа ESTANE содержащего 20% сульфата бария. Размер №7F/20. Катетер с дистальной стороны закончен фасованным конусом с центральным отверстием. Проксимальная часть катетера закончена женской насадкой </w:t>
            </w:r>
            <w:proofErr w:type="spellStart"/>
            <w:r w:rsidRPr="00592616">
              <w:rPr>
                <w:rFonts w:ascii="Times New Roman" w:eastAsia="Times New Roman" w:hAnsi="Times New Roman" w:cs="Times New Roman"/>
                <w:color w:val="000000"/>
                <w:sz w:val="24"/>
                <w:szCs w:val="24"/>
                <w:lang w:eastAsia="ru-RU"/>
              </w:rPr>
              <w:t>Luer-Lock</w:t>
            </w:r>
            <w:proofErr w:type="spellEnd"/>
            <w:r w:rsidRPr="00592616">
              <w:rPr>
                <w:rFonts w:ascii="Times New Roman" w:eastAsia="Times New Roman" w:hAnsi="Times New Roman" w:cs="Times New Roman"/>
                <w:color w:val="000000"/>
                <w:sz w:val="24"/>
                <w:szCs w:val="24"/>
                <w:lang w:eastAsia="ru-RU"/>
              </w:rPr>
              <w:t xml:space="preserve">. На катетере отмечен код величины углубления. Так произведённый катетер позволяет не простую катетеризацию сосуда, а обеспечивает максимально долгое время удержания его в сосуде. В комплекте находится игла и проводник из медицинской стали, а так же расширитель, шприц и скальпель.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набор</w:t>
            </w:r>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104</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73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30</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Назальная канюля на СРАР с отверстиями хвостовой пластины, размер S</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Изделие медицинского назначения - специальная магистраль, выполненная из мягкого пластика с отводами для ноздрей пациента, размер S. </w:t>
            </w:r>
            <w:proofErr w:type="gramStart"/>
            <w:r w:rsidRPr="00592616">
              <w:rPr>
                <w:rFonts w:ascii="Times New Roman" w:eastAsia="Times New Roman" w:hAnsi="Times New Roman" w:cs="Times New Roman"/>
                <w:color w:val="000000"/>
                <w:sz w:val="24"/>
                <w:szCs w:val="24"/>
                <w:lang w:eastAsia="ru-RU"/>
              </w:rPr>
              <w:t>Изготовлена</w:t>
            </w:r>
            <w:proofErr w:type="gramEnd"/>
            <w:r w:rsidRPr="00592616">
              <w:rPr>
                <w:rFonts w:ascii="Times New Roman" w:eastAsia="Times New Roman" w:hAnsi="Times New Roman" w:cs="Times New Roman"/>
                <w:color w:val="000000"/>
                <w:sz w:val="24"/>
                <w:szCs w:val="24"/>
                <w:lang w:eastAsia="ru-RU"/>
              </w:rPr>
              <w:t xml:space="preserve"> из мягкого эластичного медицинского ПВХ без применения латекса, что исключает любые аллергические реакции.</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7</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500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250</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208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31</w:t>
            </w:r>
          </w:p>
        </w:tc>
        <w:tc>
          <w:tcPr>
            <w:tcW w:w="2416" w:type="dxa"/>
            <w:tcBorders>
              <w:top w:val="nil"/>
              <w:left w:val="nil"/>
              <w:bottom w:val="single" w:sz="4" w:space="0" w:color="auto"/>
              <w:right w:val="single" w:sz="4" w:space="0" w:color="auto"/>
            </w:tcBorders>
            <w:shd w:val="clear" w:color="auto" w:fill="auto"/>
            <w:hideMark/>
          </w:tcPr>
          <w:p w:rsidR="00592616" w:rsidRPr="00592616" w:rsidRDefault="00042FFF" w:rsidP="00042F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Натронная известь</w:t>
            </w:r>
            <w:r w:rsidR="00592616" w:rsidRPr="00592616">
              <w:rPr>
                <w:rFonts w:ascii="Times New Roman" w:eastAsia="Times New Roman" w:hAnsi="Times New Roman" w:cs="Times New Roman"/>
                <w:color w:val="000000"/>
                <w:sz w:val="24"/>
                <w:szCs w:val="24"/>
                <w:lang w:eastAsia="ru-RU"/>
              </w:rPr>
              <w:t xml:space="preserve">, канистра 5л, </w:t>
            </w:r>
            <w:proofErr w:type="spellStart"/>
            <w:r w:rsidR="00592616" w:rsidRPr="00592616">
              <w:rPr>
                <w:rFonts w:ascii="Times New Roman" w:eastAsia="Times New Roman" w:hAnsi="Times New Roman" w:cs="Times New Roman"/>
                <w:color w:val="000000"/>
                <w:sz w:val="24"/>
                <w:szCs w:val="24"/>
                <w:lang w:eastAsia="ru-RU"/>
              </w:rPr>
              <w:t>цветоиндикация</w:t>
            </w:r>
            <w:proofErr w:type="spellEnd"/>
            <w:r w:rsidR="00592616" w:rsidRPr="00592616">
              <w:rPr>
                <w:rFonts w:ascii="Times New Roman" w:eastAsia="Times New Roman" w:hAnsi="Times New Roman" w:cs="Times New Roman"/>
                <w:color w:val="000000"/>
                <w:sz w:val="24"/>
                <w:szCs w:val="24"/>
                <w:lang w:eastAsia="ru-RU"/>
              </w:rPr>
              <w:t xml:space="preserve"> (</w:t>
            </w:r>
            <w:proofErr w:type="spellStart"/>
            <w:proofErr w:type="gramStart"/>
            <w:r w:rsidR="00592616" w:rsidRPr="00592616">
              <w:rPr>
                <w:rFonts w:ascii="Times New Roman" w:eastAsia="Times New Roman" w:hAnsi="Times New Roman" w:cs="Times New Roman"/>
                <w:color w:val="000000"/>
                <w:sz w:val="24"/>
                <w:szCs w:val="24"/>
                <w:lang w:eastAsia="ru-RU"/>
              </w:rPr>
              <w:t>белый-фиолетовый</w:t>
            </w:r>
            <w:proofErr w:type="spellEnd"/>
            <w:proofErr w:type="gramEnd"/>
            <w:r w:rsidR="00592616" w:rsidRPr="00592616">
              <w:rPr>
                <w:rFonts w:ascii="Times New Roman" w:eastAsia="Times New Roman" w:hAnsi="Times New Roman" w:cs="Times New Roman"/>
                <w:color w:val="000000"/>
                <w:sz w:val="24"/>
                <w:szCs w:val="24"/>
                <w:lang w:eastAsia="ru-RU"/>
              </w:rPr>
              <w:t>)</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Абсорбент углекислого газа, содержащий </w:t>
            </w:r>
            <w:proofErr w:type="spellStart"/>
            <w:r w:rsidRPr="00592616">
              <w:rPr>
                <w:rFonts w:ascii="Times New Roman" w:eastAsia="Times New Roman" w:hAnsi="Times New Roman" w:cs="Times New Roman"/>
                <w:color w:val="000000"/>
                <w:sz w:val="24"/>
                <w:szCs w:val="24"/>
                <w:lang w:eastAsia="ru-RU"/>
              </w:rPr>
              <w:t>гидроксид</w:t>
            </w:r>
            <w:proofErr w:type="spellEnd"/>
            <w:r w:rsidRPr="00592616">
              <w:rPr>
                <w:rFonts w:ascii="Times New Roman" w:eastAsia="Times New Roman" w:hAnsi="Times New Roman" w:cs="Times New Roman"/>
                <w:color w:val="000000"/>
                <w:sz w:val="24"/>
                <w:szCs w:val="24"/>
                <w:lang w:eastAsia="ru-RU"/>
              </w:rPr>
              <w:t xml:space="preserve"> щелочного металла</w:t>
            </w:r>
            <w:proofErr w:type="gramStart"/>
            <w:r w:rsidRPr="00592616">
              <w:rPr>
                <w:rFonts w:ascii="Times New Roman" w:eastAsia="Times New Roman" w:hAnsi="Times New Roman" w:cs="Times New Roman"/>
                <w:color w:val="000000"/>
                <w:sz w:val="24"/>
                <w:szCs w:val="24"/>
                <w:lang w:eastAsia="ru-RU"/>
              </w:rPr>
              <w:t xml:space="preserve"> ,</w:t>
            </w:r>
            <w:proofErr w:type="gramEnd"/>
            <w:r w:rsidRPr="00592616">
              <w:rPr>
                <w:rFonts w:ascii="Times New Roman" w:eastAsia="Times New Roman" w:hAnsi="Times New Roman" w:cs="Times New Roman"/>
                <w:color w:val="000000"/>
                <w:sz w:val="24"/>
                <w:szCs w:val="24"/>
                <w:lang w:eastAsia="ru-RU"/>
              </w:rPr>
              <w:t xml:space="preserve">  для поглощения углекислого газа в закрытом реверсивном контуре дыхательном . Абсорбент углекислого газа натронная известь, частицы сферической формы 2-4 мм для оптимального распределения в абсорбере и увеличения площади поглощения, производительность более 130 л/кг, содержание пыли 0,2%, твердость 97%, сопротивление потоку (60 л/мин) менее 1,5см Н2О, канистра 5л (масса не менее 4,25кг), </w:t>
            </w:r>
            <w:proofErr w:type="spellStart"/>
            <w:r w:rsidRPr="00592616">
              <w:rPr>
                <w:rFonts w:ascii="Times New Roman" w:eastAsia="Times New Roman" w:hAnsi="Times New Roman" w:cs="Times New Roman"/>
                <w:color w:val="000000"/>
                <w:sz w:val="24"/>
                <w:szCs w:val="24"/>
                <w:lang w:eastAsia="ru-RU"/>
              </w:rPr>
              <w:t>цветоиндикация</w:t>
            </w:r>
            <w:proofErr w:type="spellEnd"/>
            <w:r w:rsidRPr="00592616">
              <w:rPr>
                <w:rFonts w:ascii="Times New Roman" w:eastAsia="Times New Roman" w:hAnsi="Times New Roman" w:cs="Times New Roman"/>
                <w:color w:val="000000"/>
                <w:sz w:val="24"/>
                <w:szCs w:val="24"/>
                <w:lang w:eastAsia="ru-RU"/>
              </w:rPr>
              <w:t xml:space="preserve">: </w:t>
            </w:r>
            <w:proofErr w:type="spellStart"/>
            <w:proofErr w:type="gramStart"/>
            <w:r w:rsidRPr="00592616">
              <w:rPr>
                <w:rFonts w:ascii="Times New Roman" w:eastAsia="Times New Roman" w:hAnsi="Times New Roman" w:cs="Times New Roman"/>
                <w:color w:val="000000"/>
                <w:sz w:val="24"/>
                <w:szCs w:val="24"/>
                <w:lang w:eastAsia="ru-RU"/>
              </w:rPr>
              <w:t>белый-фиолетовый</w:t>
            </w:r>
            <w:proofErr w:type="spellEnd"/>
            <w:proofErr w:type="gramEnd"/>
            <w:r w:rsidRPr="00592616">
              <w:rPr>
                <w:rFonts w:ascii="Times New Roman" w:eastAsia="Times New Roman" w:hAnsi="Times New Roman" w:cs="Times New Roman"/>
                <w:color w:val="000000"/>
                <w:sz w:val="24"/>
                <w:szCs w:val="24"/>
                <w:lang w:eastAsia="ru-RU"/>
              </w:rPr>
              <w:t>. Состав: гидроокись кальция – 93,5%, гидроокись натрия – 1,5%, цеолит – 5%, индикатор – 0,03%,  относительная влажность не менее 15,9%. Упаковка: клинически чистая, 2шт. Срок годности (срок гарантии) не менее 5 лет от даты изготовления.</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13</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717</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82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302</w:t>
            </w:r>
          </w:p>
        </w:tc>
      </w:tr>
      <w:tr w:rsidR="00592616" w:rsidRPr="00592616" w:rsidTr="00E524AA">
        <w:trPr>
          <w:trHeight w:val="3683"/>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32</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042FFF">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Одноразовая камера увлажнения на N-CPAP </w:t>
            </w:r>
          </w:p>
        </w:tc>
        <w:tc>
          <w:tcPr>
            <w:tcW w:w="6929" w:type="dxa"/>
            <w:tcBorders>
              <w:top w:val="nil"/>
              <w:left w:val="nil"/>
              <w:bottom w:val="single" w:sz="4" w:space="0" w:color="auto"/>
              <w:right w:val="single" w:sz="4" w:space="0" w:color="auto"/>
            </w:tcBorders>
            <w:shd w:val="clear" w:color="000000" w:fill="FFFFFF"/>
            <w:hideMark/>
          </w:tcPr>
          <w:p w:rsidR="00E524AA"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Увлажнитель-камера увлажнения для увлажнителей. Для реализации схемы активного увлажнения включается в контур. Камера  с автоматическим заполнением. Компрессионный объём (пустая камера) не менее 556 мл, применима при давлении до 140см Н2О и потоке до 180л/мин. Сопротивление (пустая камера) при потоке 60 л/мин не более 0,4 </w:t>
            </w:r>
            <w:proofErr w:type="spellStart"/>
            <w:r w:rsidRPr="00592616">
              <w:rPr>
                <w:rFonts w:ascii="Times New Roman" w:eastAsia="Times New Roman" w:hAnsi="Times New Roman" w:cs="Times New Roman"/>
                <w:color w:val="000000"/>
                <w:sz w:val="24"/>
                <w:szCs w:val="24"/>
                <w:lang w:eastAsia="ru-RU"/>
              </w:rPr>
              <w:t>мбар</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комплаенс</w:t>
            </w:r>
            <w:proofErr w:type="spellEnd"/>
            <w:r w:rsidRPr="00592616">
              <w:rPr>
                <w:rFonts w:ascii="Times New Roman" w:eastAsia="Times New Roman" w:hAnsi="Times New Roman" w:cs="Times New Roman"/>
                <w:color w:val="000000"/>
                <w:sz w:val="24"/>
                <w:szCs w:val="24"/>
                <w:lang w:eastAsia="ru-RU"/>
              </w:rPr>
              <w:t xml:space="preserve"> не более 0,5 мл/</w:t>
            </w:r>
            <w:proofErr w:type="spellStart"/>
            <w:r w:rsidRPr="00592616">
              <w:rPr>
                <w:rFonts w:ascii="Times New Roman" w:eastAsia="Times New Roman" w:hAnsi="Times New Roman" w:cs="Times New Roman"/>
                <w:color w:val="000000"/>
                <w:sz w:val="24"/>
                <w:szCs w:val="24"/>
                <w:lang w:eastAsia="ru-RU"/>
              </w:rPr>
              <w:t>мбар</w:t>
            </w:r>
            <w:proofErr w:type="spellEnd"/>
            <w:r w:rsidRPr="00592616">
              <w:rPr>
                <w:rFonts w:ascii="Times New Roman" w:eastAsia="Times New Roman" w:hAnsi="Times New Roman" w:cs="Times New Roman"/>
                <w:color w:val="000000"/>
                <w:sz w:val="24"/>
                <w:szCs w:val="24"/>
                <w:lang w:eastAsia="ru-RU"/>
              </w:rPr>
              <w:t>, утечка - 0,0 мл/мин, выход влаги при температуре 37</w:t>
            </w:r>
            <w:proofErr w:type="gramStart"/>
            <w:r w:rsidRPr="00592616">
              <w:rPr>
                <w:rFonts w:ascii="Times New Roman" w:eastAsia="Times New Roman" w:hAnsi="Times New Roman" w:cs="Times New Roman"/>
                <w:color w:val="000000"/>
                <w:sz w:val="24"/>
                <w:szCs w:val="24"/>
                <w:lang w:eastAsia="ru-RU"/>
              </w:rPr>
              <w:t>°С</w:t>
            </w:r>
            <w:proofErr w:type="gramEnd"/>
            <w:r w:rsidRPr="00592616">
              <w:rPr>
                <w:rFonts w:ascii="Times New Roman" w:eastAsia="Times New Roman" w:hAnsi="Times New Roman" w:cs="Times New Roman"/>
                <w:color w:val="000000"/>
                <w:sz w:val="24"/>
                <w:szCs w:val="24"/>
                <w:lang w:eastAsia="ru-RU"/>
              </w:rPr>
              <w:t xml:space="preserve"> при потоке 40 л/мин не менее 44 мг/л. Рабочее тело - дистиллированная вода: максимальный уровень 144 мл, минимальный - 53 мл.  Подогреваемое алюминиевое днище с </w:t>
            </w:r>
            <w:proofErr w:type="spellStart"/>
            <w:r w:rsidRPr="00592616">
              <w:rPr>
                <w:rFonts w:ascii="Times New Roman" w:eastAsia="Times New Roman" w:hAnsi="Times New Roman" w:cs="Times New Roman"/>
                <w:color w:val="000000"/>
                <w:sz w:val="24"/>
                <w:szCs w:val="24"/>
                <w:lang w:eastAsia="ru-RU"/>
              </w:rPr>
              <w:t>антипригарным</w:t>
            </w:r>
            <w:proofErr w:type="spellEnd"/>
            <w:r w:rsidRPr="00592616">
              <w:rPr>
                <w:rFonts w:ascii="Times New Roman" w:eastAsia="Times New Roman" w:hAnsi="Times New Roman" w:cs="Times New Roman"/>
                <w:color w:val="000000"/>
                <w:sz w:val="24"/>
                <w:szCs w:val="24"/>
                <w:lang w:eastAsia="ru-RU"/>
              </w:rPr>
              <w:t xml:space="preserve"> покрытием. Установочный диаметр днища 121±0,25 мм. Прозрачный корпус с двумя вход/выход соединительными </w:t>
            </w:r>
            <w:proofErr w:type="spellStart"/>
            <w:r w:rsidRPr="00592616">
              <w:rPr>
                <w:rFonts w:ascii="Times New Roman" w:eastAsia="Times New Roman" w:hAnsi="Times New Roman" w:cs="Times New Roman"/>
                <w:color w:val="000000"/>
                <w:sz w:val="24"/>
                <w:szCs w:val="24"/>
                <w:lang w:eastAsia="ru-RU"/>
              </w:rPr>
              <w:t>коннекторами</w:t>
            </w:r>
            <w:proofErr w:type="spellEnd"/>
            <w:r w:rsidRPr="00592616">
              <w:rPr>
                <w:rFonts w:ascii="Times New Roman" w:eastAsia="Times New Roman" w:hAnsi="Times New Roman" w:cs="Times New Roman"/>
                <w:color w:val="000000"/>
                <w:sz w:val="24"/>
                <w:szCs w:val="24"/>
                <w:lang w:eastAsia="ru-RU"/>
              </w:rPr>
              <w:t xml:space="preserve"> 22М. Высота камеры 91,75±0,25 мм. На корпусе градуировка минимум/максимум. В конструкции  автоматическая двухступенчатая поплавковая клапанная система дозирования: основной поплавок из пористого материала с силиконовым прижимным клапаном и вспомогательный поплавок на трёх опорах, поднимающий основной поплавок при переливе в камере, создавая дополнительное прижатие силиконового клапана. Масса основного поплавка 11,45+0,35-0,4 г. Диаметр основания основного поплавка 47±0,5 мм. Для </w:t>
            </w:r>
            <w:proofErr w:type="spellStart"/>
            <w:r w:rsidRPr="00592616">
              <w:rPr>
                <w:rFonts w:ascii="Times New Roman" w:eastAsia="Times New Roman" w:hAnsi="Times New Roman" w:cs="Times New Roman"/>
                <w:color w:val="000000"/>
                <w:sz w:val="24"/>
                <w:szCs w:val="24"/>
                <w:lang w:eastAsia="ru-RU"/>
              </w:rPr>
              <w:t>турбулизации</w:t>
            </w:r>
            <w:proofErr w:type="spellEnd"/>
            <w:r w:rsidRPr="00592616">
              <w:rPr>
                <w:rFonts w:ascii="Times New Roman" w:eastAsia="Times New Roman" w:hAnsi="Times New Roman" w:cs="Times New Roman"/>
                <w:color w:val="000000"/>
                <w:sz w:val="24"/>
                <w:szCs w:val="24"/>
                <w:lang w:eastAsia="ru-RU"/>
              </w:rPr>
              <w:t xml:space="preserve"> потока система из четырёх П-образных изогнутых ламелей и рассекателей потока под входным и выходным патрубками. Вода подаётся по трубке  с иглой (с предохранительным колпачком) и портом выравнивания давления. Заглушка для патрубков входа - выхода имеет игольчатые упоры, удерживающие вспомогательный поплавок в транспортном положении</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t xml:space="preserve"> </w:t>
            </w:r>
            <w:proofErr w:type="gramStart"/>
            <w:r w:rsidRPr="00592616">
              <w:rPr>
                <w:rFonts w:ascii="Times New Roman" w:eastAsia="Times New Roman" w:hAnsi="Times New Roman" w:cs="Times New Roman"/>
                <w:color w:val="000000"/>
                <w:sz w:val="24"/>
                <w:szCs w:val="24"/>
                <w:lang w:eastAsia="ru-RU"/>
              </w:rPr>
              <w:t>д</w:t>
            </w:r>
            <w:proofErr w:type="gramEnd"/>
            <w:r w:rsidRPr="00592616">
              <w:rPr>
                <w:rFonts w:ascii="Times New Roman" w:eastAsia="Times New Roman" w:hAnsi="Times New Roman" w:cs="Times New Roman"/>
                <w:color w:val="000000"/>
                <w:sz w:val="24"/>
                <w:szCs w:val="24"/>
                <w:lang w:eastAsia="ru-RU"/>
              </w:rPr>
              <w:t xml:space="preserve">ля дистанционного контроля уровня жидкости служит поплавок  уровня в виде кольца. Материалы: PP, LDPE, HDPE, PC, PVC, силикон, алюминий. Упаковка индивидуальная, клинически чистая. В упаковочном ящике 30шт. Время использования 7 дней. Срок годности (срок гарантии): не менее 5 лет от даты изготовления. </w:t>
            </w:r>
          </w:p>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br w:type="page"/>
              <w:t xml:space="preserve">Камера увлажнителя универсальная  для использования в </w:t>
            </w:r>
            <w:proofErr w:type="spellStart"/>
            <w:r w:rsidRPr="00592616">
              <w:rPr>
                <w:rFonts w:ascii="Times New Roman" w:eastAsia="Times New Roman" w:hAnsi="Times New Roman" w:cs="Times New Roman"/>
                <w:color w:val="000000"/>
                <w:sz w:val="24"/>
                <w:szCs w:val="24"/>
                <w:lang w:eastAsia="ru-RU"/>
              </w:rPr>
              <w:t>составие</w:t>
            </w:r>
            <w:proofErr w:type="spellEnd"/>
            <w:r w:rsidRPr="00592616">
              <w:rPr>
                <w:rFonts w:ascii="Times New Roman" w:eastAsia="Times New Roman" w:hAnsi="Times New Roman" w:cs="Times New Roman"/>
                <w:color w:val="000000"/>
                <w:sz w:val="24"/>
                <w:szCs w:val="24"/>
                <w:lang w:eastAsia="ru-RU"/>
              </w:rPr>
              <w:t xml:space="preserve"> в аппарате ИВЛ, совместима с </w:t>
            </w:r>
            <w:proofErr w:type="spellStart"/>
            <w:r w:rsidRPr="00592616">
              <w:rPr>
                <w:rFonts w:ascii="Times New Roman" w:eastAsia="Times New Roman" w:hAnsi="Times New Roman" w:cs="Times New Roman"/>
                <w:color w:val="000000"/>
                <w:sz w:val="24"/>
                <w:szCs w:val="24"/>
                <w:lang w:eastAsia="ru-RU"/>
              </w:rPr>
              <w:t>увлажнитлем</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производстваФишер</w:t>
            </w:r>
            <w:proofErr w:type="spellEnd"/>
            <w:r w:rsidRPr="00592616">
              <w:rPr>
                <w:rFonts w:ascii="Times New Roman" w:eastAsia="Times New Roman" w:hAnsi="Times New Roman" w:cs="Times New Roman"/>
                <w:color w:val="000000"/>
                <w:sz w:val="24"/>
                <w:szCs w:val="24"/>
                <w:lang w:eastAsia="ru-RU"/>
              </w:rPr>
              <w:t xml:space="preserve"> и </w:t>
            </w:r>
            <w:proofErr w:type="spellStart"/>
            <w:r w:rsidRPr="00592616">
              <w:rPr>
                <w:rFonts w:ascii="Times New Roman" w:eastAsia="Times New Roman" w:hAnsi="Times New Roman" w:cs="Times New Roman"/>
                <w:color w:val="000000"/>
                <w:sz w:val="24"/>
                <w:szCs w:val="24"/>
                <w:lang w:eastAsia="ru-RU"/>
              </w:rPr>
              <w:t>Пайкел</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Хэлскеа</w:t>
            </w:r>
            <w:proofErr w:type="spellEnd"/>
            <w:r w:rsidRPr="00592616">
              <w:rPr>
                <w:rFonts w:ascii="Times New Roman" w:eastAsia="Times New Roman" w:hAnsi="Times New Roman" w:cs="Times New Roman"/>
                <w:color w:val="000000"/>
                <w:sz w:val="24"/>
                <w:szCs w:val="24"/>
                <w:lang w:eastAsia="ru-RU"/>
              </w:rPr>
              <w:t xml:space="preserve">, MR850, MR410, </w:t>
            </w:r>
            <w:proofErr w:type="gramStart"/>
            <w:r w:rsidRPr="00592616">
              <w:rPr>
                <w:rFonts w:ascii="Times New Roman" w:eastAsia="Times New Roman" w:hAnsi="Times New Roman" w:cs="Times New Roman"/>
                <w:color w:val="000000"/>
                <w:sz w:val="24"/>
                <w:szCs w:val="24"/>
                <w:lang w:eastAsia="ru-RU"/>
              </w:rPr>
              <w:lastRenderedPageBreak/>
              <w:t>имеющихся</w:t>
            </w:r>
            <w:proofErr w:type="gramEnd"/>
            <w:r w:rsidRPr="00592616">
              <w:rPr>
                <w:rFonts w:ascii="Times New Roman" w:eastAsia="Times New Roman" w:hAnsi="Times New Roman" w:cs="Times New Roman"/>
                <w:color w:val="000000"/>
                <w:sz w:val="24"/>
                <w:szCs w:val="24"/>
                <w:lang w:eastAsia="ru-RU"/>
              </w:rPr>
              <w:t xml:space="preserve"> у заказчика. Для активного  подогрева и увлажнения газов, подаваемых пациенту в процессе искусственной вентиляции лёгких с </w:t>
            </w:r>
            <w:proofErr w:type="gramStart"/>
            <w:r w:rsidRPr="00592616">
              <w:rPr>
                <w:rFonts w:ascii="Times New Roman" w:eastAsia="Times New Roman" w:hAnsi="Times New Roman" w:cs="Times New Roman"/>
                <w:color w:val="000000"/>
                <w:sz w:val="24"/>
                <w:szCs w:val="24"/>
                <w:lang w:eastAsia="ru-RU"/>
              </w:rPr>
              <w:t>ручным</w:t>
            </w:r>
            <w:proofErr w:type="gramEnd"/>
            <w:r w:rsidRPr="00592616">
              <w:rPr>
                <w:rFonts w:ascii="Times New Roman" w:eastAsia="Times New Roman" w:hAnsi="Times New Roman" w:cs="Times New Roman"/>
                <w:color w:val="000000"/>
                <w:sz w:val="24"/>
                <w:szCs w:val="24"/>
                <w:lang w:eastAsia="ru-RU"/>
              </w:rPr>
              <w:t xml:space="preserve"> заполнения. </w:t>
            </w:r>
            <w:proofErr w:type="gramStart"/>
            <w:r w:rsidRPr="00592616">
              <w:rPr>
                <w:rFonts w:ascii="Times New Roman" w:eastAsia="Times New Roman" w:hAnsi="Times New Roman" w:cs="Times New Roman"/>
                <w:color w:val="000000"/>
                <w:sz w:val="24"/>
                <w:szCs w:val="24"/>
                <w:lang w:eastAsia="ru-RU"/>
              </w:rPr>
              <w:t xml:space="preserve">Эффективный объём не менее 240мл, для высокочастотной вентиляции и для </w:t>
            </w:r>
            <w:proofErr w:type="spellStart"/>
            <w:r w:rsidRPr="00592616">
              <w:rPr>
                <w:rFonts w:ascii="Times New Roman" w:eastAsia="Times New Roman" w:hAnsi="Times New Roman" w:cs="Times New Roman"/>
                <w:color w:val="000000"/>
                <w:sz w:val="24"/>
                <w:szCs w:val="24"/>
                <w:lang w:eastAsia="ru-RU"/>
              </w:rPr>
              <w:t>неонатального</w:t>
            </w:r>
            <w:proofErr w:type="spellEnd"/>
            <w:r w:rsidRPr="00592616">
              <w:rPr>
                <w:rFonts w:ascii="Times New Roman" w:eastAsia="Times New Roman" w:hAnsi="Times New Roman" w:cs="Times New Roman"/>
                <w:color w:val="000000"/>
                <w:sz w:val="24"/>
                <w:szCs w:val="24"/>
                <w:lang w:eastAsia="ru-RU"/>
              </w:rPr>
              <w:t xml:space="preserve"> применения при давлении  не менее 140см Н2О и потоке не менее 80 л/мин. Прозрачный корпус с </w:t>
            </w:r>
            <w:proofErr w:type="spellStart"/>
            <w:r w:rsidRPr="00592616">
              <w:rPr>
                <w:rFonts w:ascii="Times New Roman" w:eastAsia="Times New Roman" w:hAnsi="Times New Roman" w:cs="Times New Roman"/>
                <w:color w:val="000000"/>
                <w:sz w:val="24"/>
                <w:szCs w:val="24"/>
                <w:lang w:eastAsia="ru-RU"/>
              </w:rPr>
              <w:t>антипригарным</w:t>
            </w:r>
            <w:proofErr w:type="spellEnd"/>
            <w:r w:rsidRPr="00592616">
              <w:rPr>
                <w:rFonts w:ascii="Times New Roman" w:eastAsia="Times New Roman" w:hAnsi="Times New Roman" w:cs="Times New Roman"/>
                <w:color w:val="000000"/>
                <w:sz w:val="24"/>
                <w:szCs w:val="24"/>
                <w:lang w:eastAsia="ru-RU"/>
              </w:rPr>
              <w:t xml:space="preserve"> покрытием днища, с двумя вход/выход соединительными </w:t>
            </w:r>
            <w:proofErr w:type="spellStart"/>
            <w:r w:rsidRPr="00592616">
              <w:rPr>
                <w:rFonts w:ascii="Times New Roman" w:eastAsia="Times New Roman" w:hAnsi="Times New Roman" w:cs="Times New Roman"/>
                <w:color w:val="000000"/>
                <w:sz w:val="24"/>
                <w:szCs w:val="24"/>
                <w:lang w:eastAsia="ru-RU"/>
              </w:rPr>
              <w:t>коннекторами</w:t>
            </w:r>
            <w:proofErr w:type="spellEnd"/>
            <w:r w:rsidRPr="00592616">
              <w:rPr>
                <w:rFonts w:ascii="Times New Roman" w:eastAsia="Times New Roman" w:hAnsi="Times New Roman" w:cs="Times New Roman"/>
                <w:color w:val="000000"/>
                <w:sz w:val="24"/>
                <w:szCs w:val="24"/>
                <w:lang w:eastAsia="ru-RU"/>
              </w:rPr>
              <w:t xml:space="preserve"> 22мм (М), с градуировкой минимум/максимум, с поплавком  уровня, с трубкой подачи жидкости с иглой (с предохранительным колпачком) и портом выравнивания давления, с</w:t>
            </w:r>
            <w:proofErr w:type="gramEnd"/>
            <w:r w:rsidRPr="00592616">
              <w:rPr>
                <w:rFonts w:ascii="Times New Roman" w:eastAsia="Times New Roman" w:hAnsi="Times New Roman" w:cs="Times New Roman"/>
                <w:color w:val="000000"/>
                <w:sz w:val="24"/>
                <w:szCs w:val="24"/>
                <w:lang w:eastAsia="ru-RU"/>
              </w:rPr>
              <w:t xml:space="preserve"> зажимом ручного заполнения. Материалы: полипропилен, полиэтилен, алюминий. Упаковка индивидуальная. Срок использования не менее 7 дней. </w:t>
            </w:r>
            <w:r w:rsidRPr="00592616">
              <w:rPr>
                <w:rFonts w:ascii="Times New Roman" w:eastAsia="Times New Roman" w:hAnsi="Times New Roman" w:cs="Times New Roman"/>
                <w:color w:val="000000"/>
                <w:sz w:val="24"/>
                <w:szCs w:val="24"/>
                <w:lang w:eastAsia="ru-RU"/>
              </w:rPr>
              <w:br w:type="page"/>
            </w:r>
            <w:r w:rsidRPr="00592616">
              <w:rPr>
                <w:rFonts w:ascii="Times New Roman" w:eastAsia="Times New Roman" w:hAnsi="Times New Roman" w:cs="Times New Roman"/>
                <w:color w:val="000000"/>
                <w:sz w:val="24"/>
                <w:szCs w:val="24"/>
                <w:lang w:eastAsia="ru-RU"/>
              </w:rPr>
              <w:br w:type="page"/>
            </w:r>
            <w:r w:rsidRPr="00592616">
              <w:rPr>
                <w:rFonts w:ascii="Times New Roman" w:eastAsia="Times New Roman" w:hAnsi="Times New Roman" w:cs="Times New Roman"/>
                <w:color w:val="000000"/>
                <w:sz w:val="24"/>
                <w:szCs w:val="24"/>
                <w:lang w:eastAsia="ru-RU"/>
              </w:rPr>
              <w:br w:type="page"/>
            </w:r>
            <w:r w:rsidRPr="00592616">
              <w:rPr>
                <w:rFonts w:ascii="Times New Roman" w:eastAsia="Times New Roman" w:hAnsi="Times New Roman" w:cs="Times New Roman"/>
                <w:color w:val="000000"/>
                <w:sz w:val="24"/>
                <w:szCs w:val="24"/>
                <w:lang w:eastAsia="ru-RU"/>
              </w:rPr>
              <w:br w:type="page"/>
            </w:r>
            <w:r w:rsidRPr="00592616">
              <w:rPr>
                <w:rFonts w:ascii="Times New Roman" w:eastAsia="Times New Roman" w:hAnsi="Times New Roman" w:cs="Times New Roman"/>
                <w:color w:val="000000"/>
                <w:sz w:val="24"/>
                <w:szCs w:val="24"/>
                <w:lang w:eastAsia="ru-RU"/>
              </w:rPr>
              <w:br w:type="page"/>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lastRenderedPageBreak/>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6</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158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w:t>
            </w:r>
            <w:r w:rsidR="002B2275">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847</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400</w:t>
            </w:r>
          </w:p>
        </w:tc>
      </w:tr>
      <w:tr w:rsidR="00592616" w:rsidRPr="00592616" w:rsidTr="003837D7">
        <w:trPr>
          <w:trHeight w:val="234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33</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Трубка </w:t>
            </w:r>
            <w:proofErr w:type="spellStart"/>
            <w:r w:rsidRPr="00592616">
              <w:rPr>
                <w:rFonts w:ascii="Times New Roman" w:eastAsia="Times New Roman" w:hAnsi="Times New Roman" w:cs="Times New Roman"/>
                <w:color w:val="000000"/>
                <w:sz w:val="24"/>
                <w:szCs w:val="24"/>
                <w:lang w:eastAsia="ru-RU"/>
              </w:rPr>
              <w:t>интубационная</w:t>
            </w:r>
            <w:proofErr w:type="spellEnd"/>
            <w:r w:rsidRPr="00592616">
              <w:rPr>
                <w:rFonts w:ascii="Times New Roman" w:eastAsia="Times New Roman" w:hAnsi="Times New Roman" w:cs="Times New Roman"/>
                <w:color w:val="000000"/>
                <w:sz w:val="24"/>
                <w:szCs w:val="24"/>
                <w:lang w:eastAsia="ru-RU"/>
              </w:rPr>
              <w:t xml:space="preserve"> № 2 без манжеты</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Эндотрахеальная</w:t>
            </w:r>
            <w:proofErr w:type="spellEnd"/>
            <w:r w:rsidRPr="00592616">
              <w:rPr>
                <w:rFonts w:ascii="Times New Roman" w:eastAsia="Times New Roman" w:hAnsi="Times New Roman" w:cs="Times New Roman"/>
                <w:color w:val="000000"/>
                <w:sz w:val="24"/>
                <w:szCs w:val="24"/>
                <w:lang w:eastAsia="ru-RU"/>
              </w:rPr>
              <w:t xml:space="preserve"> трубка без манжеты, размер 2,0</w:t>
            </w:r>
            <w:proofErr w:type="gramStart"/>
            <w:r w:rsidRPr="00592616">
              <w:rPr>
                <w:rFonts w:ascii="Times New Roman" w:eastAsia="Times New Roman" w:hAnsi="Times New Roman" w:cs="Times New Roman"/>
                <w:color w:val="000000"/>
                <w:sz w:val="24"/>
                <w:szCs w:val="24"/>
                <w:lang w:eastAsia="ru-RU"/>
              </w:rPr>
              <w:t xml:space="preserve"> И</w:t>
            </w:r>
            <w:proofErr w:type="gramEnd"/>
            <w:r w:rsidRPr="00592616">
              <w:rPr>
                <w:rFonts w:ascii="Times New Roman" w:eastAsia="Times New Roman" w:hAnsi="Times New Roman" w:cs="Times New Roman"/>
                <w:color w:val="000000"/>
                <w:sz w:val="24"/>
                <w:szCs w:val="24"/>
                <w:lang w:eastAsia="ru-RU"/>
              </w:rPr>
              <w:t xml:space="preserve">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592616">
              <w:rPr>
                <w:rFonts w:ascii="Times New Roman" w:eastAsia="Times New Roman" w:hAnsi="Times New Roman" w:cs="Times New Roman"/>
                <w:color w:val="000000"/>
                <w:sz w:val="24"/>
                <w:szCs w:val="24"/>
                <w:lang w:eastAsia="ru-RU"/>
              </w:rPr>
              <w:t>эндотрахеальной</w:t>
            </w:r>
            <w:proofErr w:type="spellEnd"/>
            <w:r w:rsidRPr="00592616">
              <w:rPr>
                <w:rFonts w:ascii="Times New Roman" w:eastAsia="Times New Roman" w:hAnsi="Times New Roman" w:cs="Times New Roman"/>
                <w:color w:val="000000"/>
                <w:sz w:val="24"/>
                <w:szCs w:val="24"/>
                <w:lang w:eastAsia="ru-RU"/>
              </w:rPr>
              <w:t xml:space="preserve"> трубки и края окошка </w:t>
            </w:r>
            <w:proofErr w:type="spellStart"/>
            <w:r w:rsidRPr="00592616">
              <w:rPr>
                <w:rFonts w:ascii="Times New Roman" w:eastAsia="Times New Roman" w:hAnsi="Times New Roman" w:cs="Times New Roman"/>
                <w:color w:val="000000"/>
                <w:sz w:val="24"/>
                <w:szCs w:val="24"/>
                <w:lang w:eastAsia="ru-RU"/>
              </w:rPr>
              <w:t>Мерфи</w:t>
            </w:r>
            <w:proofErr w:type="spellEnd"/>
            <w:r w:rsidRPr="00592616">
              <w:rPr>
                <w:rFonts w:ascii="Times New Roman" w:eastAsia="Times New Roman" w:hAnsi="Times New Roman" w:cs="Times New Roman"/>
                <w:color w:val="000000"/>
                <w:sz w:val="24"/>
                <w:szCs w:val="24"/>
                <w:lang w:eastAsia="ru-RU"/>
              </w:rPr>
              <w:t xml:space="preserve"> тщательно обработаны и закруглены для обеспечения </w:t>
            </w:r>
            <w:proofErr w:type="spellStart"/>
            <w:r w:rsidRPr="00592616">
              <w:rPr>
                <w:rFonts w:ascii="Times New Roman" w:eastAsia="Times New Roman" w:hAnsi="Times New Roman" w:cs="Times New Roman"/>
                <w:color w:val="000000"/>
                <w:sz w:val="24"/>
                <w:szCs w:val="24"/>
                <w:lang w:eastAsia="ru-RU"/>
              </w:rPr>
              <w:t>атравматичной</w:t>
            </w:r>
            <w:proofErr w:type="spellEnd"/>
            <w:r w:rsidRPr="00592616">
              <w:rPr>
                <w:rFonts w:ascii="Times New Roman" w:eastAsia="Times New Roman" w:hAnsi="Times New Roman" w:cs="Times New Roman"/>
                <w:color w:val="000000"/>
                <w:sz w:val="24"/>
                <w:szCs w:val="24"/>
                <w:lang w:eastAsia="ru-RU"/>
              </w:rPr>
              <w:t xml:space="preserve"> интубации и </w:t>
            </w:r>
            <w:proofErr w:type="spellStart"/>
            <w:r w:rsidRPr="00592616">
              <w:rPr>
                <w:rFonts w:ascii="Times New Roman" w:eastAsia="Times New Roman" w:hAnsi="Times New Roman" w:cs="Times New Roman"/>
                <w:color w:val="000000"/>
                <w:sz w:val="24"/>
                <w:szCs w:val="24"/>
                <w:lang w:eastAsia="ru-RU"/>
              </w:rPr>
              <w:t>экстубации</w:t>
            </w:r>
            <w:proofErr w:type="spellEnd"/>
            <w:r w:rsidRPr="00592616">
              <w:rPr>
                <w:rFonts w:ascii="Times New Roman" w:eastAsia="Times New Roman" w:hAnsi="Times New Roman" w:cs="Times New Roman"/>
                <w:color w:val="000000"/>
                <w:sz w:val="24"/>
                <w:szCs w:val="24"/>
                <w:lang w:eastAsia="ru-RU"/>
              </w:rPr>
              <w:t xml:space="preserve">.  - прозрачный материал тела трубки позволяет визуализировать </w:t>
            </w:r>
            <w:proofErr w:type="spellStart"/>
            <w:r w:rsidRPr="00592616">
              <w:rPr>
                <w:rFonts w:ascii="Times New Roman" w:eastAsia="Times New Roman" w:hAnsi="Times New Roman" w:cs="Times New Roman"/>
                <w:color w:val="000000"/>
                <w:sz w:val="24"/>
                <w:szCs w:val="24"/>
                <w:lang w:eastAsia="ru-RU"/>
              </w:rPr>
              <w:t>обтурацию</w:t>
            </w:r>
            <w:proofErr w:type="spellEnd"/>
            <w:r w:rsidRPr="00592616">
              <w:rPr>
                <w:rFonts w:ascii="Times New Roman" w:eastAsia="Times New Roman" w:hAnsi="Times New Roman" w:cs="Times New Roman"/>
                <w:color w:val="000000"/>
                <w:sz w:val="24"/>
                <w:szCs w:val="24"/>
                <w:lang w:eastAsia="ru-RU"/>
              </w:rPr>
              <w:t xml:space="preserve"> просвета.-- термопластичный материал трубки стоек к слипанию и позволяет сохранять внутренний просвет </w:t>
            </w:r>
            <w:proofErr w:type="gramStart"/>
            <w:r w:rsidRPr="00592616">
              <w:rPr>
                <w:rFonts w:ascii="Times New Roman" w:eastAsia="Times New Roman" w:hAnsi="Times New Roman" w:cs="Times New Roman"/>
                <w:color w:val="000000"/>
                <w:sz w:val="24"/>
                <w:szCs w:val="24"/>
                <w:lang w:eastAsia="ru-RU"/>
              </w:rPr>
              <w:t>открытым</w:t>
            </w:r>
            <w:proofErr w:type="gramEnd"/>
            <w:r w:rsidRPr="00592616">
              <w:rPr>
                <w:rFonts w:ascii="Times New Roman" w:eastAsia="Times New Roman" w:hAnsi="Times New Roman" w:cs="Times New Roman"/>
                <w:color w:val="000000"/>
                <w:sz w:val="24"/>
                <w:szCs w:val="24"/>
                <w:lang w:eastAsia="ru-RU"/>
              </w:rPr>
              <w:t xml:space="preserve"> даже при значительных обратных перегибах</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br/>
              <w:t xml:space="preserve">- </w:t>
            </w:r>
            <w:proofErr w:type="gramStart"/>
            <w:r w:rsidRPr="00592616">
              <w:rPr>
                <w:rFonts w:ascii="Times New Roman" w:eastAsia="Times New Roman" w:hAnsi="Times New Roman" w:cs="Times New Roman"/>
                <w:color w:val="000000"/>
                <w:sz w:val="24"/>
                <w:szCs w:val="24"/>
                <w:lang w:eastAsia="ru-RU"/>
              </w:rPr>
              <w:t>в</w:t>
            </w:r>
            <w:proofErr w:type="gramEnd"/>
            <w:r w:rsidRPr="00592616">
              <w:rPr>
                <w:rFonts w:ascii="Times New Roman" w:eastAsia="Times New Roman" w:hAnsi="Times New Roman" w:cs="Times New Roman"/>
                <w:color w:val="000000"/>
                <w:sz w:val="24"/>
                <w:szCs w:val="24"/>
                <w:lang w:eastAsia="ru-RU"/>
              </w:rPr>
              <w:t xml:space="preserve">се трубки содержат </w:t>
            </w:r>
            <w:proofErr w:type="spellStart"/>
            <w:r w:rsidRPr="00592616">
              <w:rPr>
                <w:rFonts w:ascii="Times New Roman" w:eastAsia="Times New Roman" w:hAnsi="Times New Roman" w:cs="Times New Roman"/>
                <w:color w:val="000000"/>
                <w:sz w:val="24"/>
                <w:szCs w:val="24"/>
                <w:lang w:eastAsia="ru-RU"/>
              </w:rPr>
              <w:t>рентгеноконтрастную</w:t>
            </w:r>
            <w:proofErr w:type="spellEnd"/>
            <w:r w:rsidRPr="00592616">
              <w:rPr>
                <w:rFonts w:ascii="Times New Roman" w:eastAsia="Times New Roman" w:hAnsi="Times New Roman" w:cs="Times New Roman"/>
                <w:color w:val="000000"/>
                <w:sz w:val="24"/>
                <w:szCs w:val="24"/>
                <w:lang w:eastAsia="ru-RU"/>
              </w:rPr>
              <w:t xml:space="preserve"> полосу</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40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568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720</w:t>
            </w:r>
          </w:p>
        </w:tc>
      </w:tr>
      <w:tr w:rsidR="00592616" w:rsidRPr="00592616" w:rsidTr="00E524AA">
        <w:trPr>
          <w:trHeight w:val="1698"/>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34</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Трубка </w:t>
            </w:r>
            <w:proofErr w:type="spellStart"/>
            <w:r w:rsidRPr="00592616">
              <w:rPr>
                <w:rFonts w:ascii="Times New Roman" w:eastAsia="Times New Roman" w:hAnsi="Times New Roman" w:cs="Times New Roman"/>
                <w:color w:val="000000"/>
                <w:sz w:val="24"/>
                <w:szCs w:val="24"/>
                <w:lang w:eastAsia="ru-RU"/>
              </w:rPr>
              <w:t>интубационная</w:t>
            </w:r>
            <w:proofErr w:type="spellEnd"/>
            <w:r w:rsidRPr="00592616">
              <w:rPr>
                <w:rFonts w:ascii="Times New Roman" w:eastAsia="Times New Roman" w:hAnsi="Times New Roman" w:cs="Times New Roman"/>
                <w:color w:val="000000"/>
                <w:sz w:val="24"/>
                <w:szCs w:val="24"/>
                <w:lang w:eastAsia="ru-RU"/>
              </w:rPr>
              <w:t xml:space="preserve"> № 2,5 без манжеты</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Эндотрахеальная</w:t>
            </w:r>
            <w:proofErr w:type="spellEnd"/>
            <w:r w:rsidRPr="00592616">
              <w:rPr>
                <w:rFonts w:ascii="Times New Roman" w:eastAsia="Times New Roman" w:hAnsi="Times New Roman" w:cs="Times New Roman"/>
                <w:color w:val="000000"/>
                <w:sz w:val="24"/>
                <w:szCs w:val="24"/>
                <w:lang w:eastAsia="ru-RU"/>
              </w:rPr>
              <w:t xml:space="preserve"> трубка без манжеты, размер 2,5</w:t>
            </w:r>
            <w:proofErr w:type="gramStart"/>
            <w:r w:rsidRPr="00592616">
              <w:rPr>
                <w:rFonts w:ascii="Times New Roman" w:eastAsia="Times New Roman" w:hAnsi="Times New Roman" w:cs="Times New Roman"/>
                <w:color w:val="000000"/>
                <w:sz w:val="24"/>
                <w:szCs w:val="24"/>
                <w:lang w:eastAsia="ru-RU"/>
              </w:rPr>
              <w:t xml:space="preserve"> И</w:t>
            </w:r>
            <w:proofErr w:type="gramEnd"/>
            <w:r w:rsidRPr="00592616">
              <w:rPr>
                <w:rFonts w:ascii="Times New Roman" w:eastAsia="Times New Roman" w:hAnsi="Times New Roman" w:cs="Times New Roman"/>
                <w:color w:val="000000"/>
                <w:sz w:val="24"/>
                <w:szCs w:val="24"/>
                <w:lang w:eastAsia="ru-RU"/>
              </w:rPr>
              <w:t xml:space="preserve">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592616">
              <w:rPr>
                <w:rFonts w:ascii="Times New Roman" w:eastAsia="Times New Roman" w:hAnsi="Times New Roman" w:cs="Times New Roman"/>
                <w:color w:val="000000"/>
                <w:sz w:val="24"/>
                <w:szCs w:val="24"/>
                <w:lang w:eastAsia="ru-RU"/>
              </w:rPr>
              <w:t>эндотрахеальной</w:t>
            </w:r>
            <w:proofErr w:type="spellEnd"/>
            <w:r w:rsidRPr="00592616">
              <w:rPr>
                <w:rFonts w:ascii="Times New Roman" w:eastAsia="Times New Roman" w:hAnsi="Times New Roman" w:cs="Times New Roman"/>
                <w:color w:val="000000"/>
                <w:sz w:val="24"/>
                <w:szCs w:val="24"/>
                <w:lang w:eastAsia="ru-RU"/>
              </w:rPr>
              <w:t xml:space="preserve"> трубки и края окошка </w:t>
            </w:r>
            <w:proofErr w:type="spellStart"/>
            <w:r w:rsidRPr="00592616">
              <w:rPr>
                <w:rFonts w:ascii="Times New Roman" w:eastAsia="Times New Roman" w:hAnsi="Times New Roman" w:cs="Times New Roman"/>
                <w:color w:val="000000"/>
                <w:sz w:val="24"/>
                <w:szCs w:val="24"/>
                <w:lang w:eastAsia="ru-RU"/>
              </w:rPr>
              <w:t>Мерфи</w:t>
            </w:r>
            <w:proofErr w:type="spellEnd"/>
            <w:r w:rsidRPr="00592616">
              <w:rPr>
                <w:rFonts w:ascii="Times New Roman" w:eastAsia="Times New Roman" w:hAnsi="Times New Roman" w:cs="Times New Roman"/>
                <w:color w:val="000000"/>
                <w:sz w:val="24"/>
                <w:szCs w:val="24"/>
                <w:lang w:eastAsia="ru-RU"/>
              </w:rPr>
              <w:t xml:space="preserve"> тщательно обработаны и закруглены для обеспечения </w:t>
            </w:r>
            <w:proofErr w:type="spellStart"/>
            <w:r w:rsidRPr="00592616">
              <w:rPr>
                <w:rFonts w:ascii="Times New Roman" w:eastAsia="Times New Roman" w:hAnsi="Times New Roman" w:cs="Times New Roman"/>
                <w:color w:val="000000"/>
                <w:sz w:val="24"/>
                <w:szCs w:val="24"/>
                <w:lang w:eastAsia="ru-RU"/>
              </w:rPr>
              <w:t>атравматичной</w:t>
            </w:r>
            <w:proofErr w:type="spellEnd"/>
            <w:r w:rsidRPr="00592616">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lastRenderedPageBreak/>
              <w:t xml:space="preserve">интубации и </w:t>
            </w:r>
            <w:proofErr w:type="spellStart"/>
            <w:r w:rsidRPr="00592616">
              <w:rPr>
                <w:rFonts w:ascii="Times New Roman" w:eastAsia="Times New Roman" w:hAnsi="Times New Roman" w:cs="Times New Roman"/>
                <w:color w:val="000000"/>
                <w:sz w:val="24"/>
                <w:szCs w:val="24"/>
                <w:lang w:eastAsia="ru-RU"/>
              </w:rPr>
              <w:t>экстубации</w:t>
            </w:r>
            <w:proofErr w:type="spellEnd"/>
            <w:r w:rsidRPr="00592616">
              <w:rPr>
                <w:rFonts w:ascii="Times New Roman" w:eastAsia="Times New Roman" w:hAnsi="Times New Roman" w:cs="Times New Roman"/>
                <w:color w:val="000000"/>
                <w:sz w:val="24"/>
                <w:szCs w:val="24"/>
                <w:lang w:eastAsia="ru-RU"/>
              </w:rPr>
              <w:t xml:space="preserve">.  - прозрачный материал тела трубки позволяет визуализировать </w:t>
            </w:r>
            <w:proofErr w:type="spellStart"/>
            <w:r w:rsidRPr="00592616">
              <w:rPr>
                <w:rFonts w:ascii="Times New Roman" w:eastAsia="Times New Roman" w:hAnsi="Times New Roman" w:cs="Times New Roman"/>
                <w:color w:val="000000"/>
                <w:sz w:val="24"/>
                <w:szCs w:val="24"/>
                <w:lang w:eastAsia="ru-RU"/>
              </w:rPr>
              <w:t>обтурацию</w:t>
            </w:r>
            <w:proofErr w:type="spellEnd"/>
            <w:r w:rsidRPr="00592616">
              <w:rPr>
                <w:rFonts w:ascii="Times New Roman" w:eastAsia="Times New Roman" w:hAnsi="Times New Roman" w:cs="Times New Roman"/>
                <w:color w:val="000000"/>
                <w:sz w:val="24"/>
                <w:szCs w:val="24"/>
                <w:lang w:eastAsia="ru-RU"/>
              </w:rPr>
              <w:t xml:space="preserve"> просвета.-- термопластичный материал трубки стоек к слипанию и позволяет сохранять внутренний просвет </w:t>
            </w:r>
            <w:proofErr w:type="gramStart"/>
            <w:r w:rsidRPr="00592616">
              <w:rPr>
                <w:rFonts w:ascii="Times New Roman" w:eastAsia="Times New Roman" w:hAnsi="Times New Roman" w:cs="Times New Roman"/>
                <w:color w:val="000000"/>
                <w:sz w:val="24"/>
                <w:szCs w:val="24"/>
                <w:lang w:eastAsia="ru-RU"/>
              </w:rPr>
              <w:t>открытым</w:t>
            </w:r>
            <w:proofErr w:type="gramEnd"/>
            <w:r w:rsidRPr="00592616">
              <w:rPr>
                <w:rFonts w:ascii="Times New Roman" w:eastAsia="Times New Roman" w:hAnsi="Times New Roman" w:cs="Times New Roman"/>
                <w:color w:val="000000"/>
                <w:sz w:val="24"/>
                <w:szCs w:val="24"/>
                <w:lang w:eastAsia="ru-RU"/>
              </w:rPr>
              <w:t xml:space="preserve"> даже при значительных обратных перегибах</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br w:type="page"/>
              <w:t xml:space="preserve">- </w:t>
            </w:r>
            <w:proofErr w:type="gramStart"/>
            <w:r w:rsidRPr="00592616">
              <w:rPr>
                <w:rFonts w:ascii="Times New Roman" w:eastAsia="Times New Roman" w:hAnsi="Times New Roman" w:cs="Times New Roman"/>
                <w:color w:val="000000"/>
                <w:sz w:val="24"/>
                <w:szCs w:val="24"/>
                <w:lang w:eastAsia="ru-RU"/>
              </w:rPr>
              <w:t>в</w:t>
            </w:r>
            <w:proofErr w:type="gramEnd"/>
            <w:r w:rsidRPr="00592616">
              <w:rPr>
                <w:rFonts w:ascii="Times New Roman" w:eastAsia="Times New Roman" w:hAnsi="Times New Roman" w:cs="Times New Roman"/>
                <w:color w:val="000000"/>
                <w:sz w:val="24"/>
                <w:szCs w:val="24"/>
                <w:lang w:eastAsia="ru-RU"/>
              </w:rPr>
              <w:t xml:space="preserve">се трубки содержат </w:t>
            </w:r>
            <w:proofErr w:type="spellStart"/>
            <w:r w:rsidRPr="00592616">
              <w:rPr>
                <w:rFonts w:ascii="Times New Roman" w:eastAsia="Times New Roman" w:hAnsi="Times New Roman" w:cs="Times New Roman"/>
                <w:color w:val="000000"/>
                <w:sz w:val="24"/>
                <w:szCs w:val="24"/>
                <w:lang w:eastAsia="ru-RU"/>
              </w:rPr>
              <w:t>рентгеноконтрастную</w:t>
            </w:r>
            <w:proofErr w:type="spellEnd"/>
            <w:r w:rsidRPr="00592616">
              <w:rPr>
                <w:rFonts w:ascii="Times New Roman" w:eastAsia="Times New Roman" w:hAnsi="Times New Roman" w:cs="Times New Roman"/>
                <w:color w:val="000000"/>
                <w:sz w:val="24"/>
                <w:szCs w:val="24"/>
                <w:lang w:eastAsia="ru-RU"/>
              </w:rPr>
              <w:t xml:space="preserve"> полосу</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lastRenderedPageBreak/>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568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56</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800</w:t>
            </w:r>
          </w:p>
        </w:tc>
      </w:tr>
      <w:tr w:rsidR="00592616" w:rsidRPr="00592616" w:rsidTr="003837D7">
        <w:trPr>
          <w:trHeight w:val="231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35</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Трубка </w:t>
            </w:r>
            <w:proofErr w:type="spellStart"/>
            <w:r w:rsidRPr="00592616">
              <w:rPr>
                <w:rFonts w:ascii="Times New Roman" w:eastAsia="Times New Roman" w:hAnsi="Times New Roman" w:cs="Times New Roman"/>
                <w:color w:val="000000"/>
                <w:sz w:val="24"/>
                <w:szCs w:val="24"/>
                <w:lang w:eastAsia="ru-RU"/>
              </w:rPr>
              <w:t>интубационная</w:t>
            </w:r>
            <w:proofErr w:type="spellEnd"/>
            <w:r w:rsidRPr="00592616">
              <w:rPr>
                <w:rFonts w:ascii="Times New Roman" w:eastAsia="Times New Roman" w:hAnsi="Times New Roman" w:cs="Times New Roman"/>
                <w:color w:val="000000"/>
                <w:sz w:val="24"/>
                <w:szCs w:val="24"/>
                <w:lang w:eastAsia="ru-RU"/>
              </w:rPr>
              <w:t xml:space="preserve"> № 3 без манжеты</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Эндотрахеальная</w:t>
            </w:r>
            <w:proofErr w:type="spellEnd"/>
            <w:r w:rsidRPr="00592616">
              <w:rPr>
                <w:rFonts w:ascii="Times New Roman" w:eastAsia="Times New Roman" w:hAnsi="Times New Roman" w:cs="Times New Roman"/>
                <w:color w:val="000000"/>
                <w:sz w:val="24"/>
                <w:szCs w:val="24"/>
                <w:lang w:eastAsia="ru-RU"/>
              </w:rPr>
              <w:t xml:space="preserve"> трубка без манжеты, размер 3,0</w:t>
            </w:r>
            <w:proofErr w:type="gramStart"/>
            <w:r w:rsidRPr="00592616">
              <w:rPr>
                <w:rFonts w:ascii="Times New Roman" w:eastAsia="Times New Roman" w:hAnsi="Times New Roman" w:cs="Times New Roman"/>
                <w:color w:val="000000"/>
                <w:sz w:val="24"/>
                <w:szCs w:val="24"/>
                <w:lang w:eastAsia="ru-RU"/>
              </w:rPr>
              <w:t xml:space="preserve"> И</w:t>
            </w:r>
            <w:proofErr w:type="gramEnd"/>
            <w:r w:rsidRPr="00592616">
              <w:rPr>
                <w:rFonts w:ascii="Times New Roman" w:eastAsia="Times New Roman" w:hAnsi="Times New Roman" w:cs="Times New Roman"/>
                <w:color w:val="000000"/>
                <w:sz w:val="24"/>
                <w:szCs w:val="24"/>
                <w:lang w:eastAsia="ru-RU"/>
              </w:rPr>
              <w:t xml:space="preserve">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592616">
              <w:rPr>
                <w:rFonts w:ascii="Times New Roman" w:eastAsia="Times New Roman" w:hAnsi="Times New Roman" w:cs="Times New Roman"/>
                <w:color w:val="000000"/>
                <w:sz w:val="24"/>
                <w:szCs w:val="24"/>
                <w:lang w:eastAsia="ru-RU"/>
              </w:rPr>
              <w:t>эндотрахеальной</w:t>
            </w:r>
            <w:proofErr w:type="spellEnd"/>
            <w:r w:rsidRPr="00592616">
              <w:rPr>
                <w:rFonts w:ascii="Times New Roman" w:eastAsia="Times New Roman" w:hAnsi="Times New Roman" w:cs="Times New Roman"/>
                <w:color w:val="000000"/>
                <w:sz w:val="24"/>
                <w:szCs w:val="24"/>
                <w:lang w:eastAsia="ru-RU"/>
              </w:rPr>
              <w:t xml:space="preserve"> трубки и края окошка </w:t>
            </w:r>
            <w:proofErr w:type="spellStart"/>
            <w:r w:rsidRPr="00592616">
              <w:rPr>
                <w:rFonts w:ascii="Times New Roman" w:eastAsia="Times New Roman" w:hAnsi="Times New Roman" w:cs="Times New Roman"/>
                <w:color w:val="000000"/>
                <w:sz w:val="24"/>
                <w:szCs w:val="24"/>
                <w:lang w:eastAsia="ru-RU"/>
              </w:rPr>
              <w:t>Мерфи</w:t>
            </w:r>
            <w:proofErr w:type="spellEnd"/>
            <w:r w:rsidRPr="00592616">
              <w:rPr>
                <w:rFonts w:ascii="Times New Roman" w:eastAsia="Times New Roman" w:hAnsi="Times New Roman" w:cs="Times New Roman"/>
                <w:color w:val="000000"/>
                <w:sz w:val="24"/>
                <w:szCs w:val="24"/>
                <w:lang w:eastAsia="ru-RU"/>
              </w:rPr>
              <w:t xml:space="preserve"> тщательно обработаны и закруглены для обеспечения </w:t>
            </w:r>
            <w:proofErr w:type="spellStart"/>
            <w:r w:rsidRPr="00592616">
              <w:rPr>
                <w:rFonts w:ascii="Times New Roman" w:eastAsia="Times New Roman" w:hAnsi="Times New Roman" w:cs="Times New Roman"/>
                <w:color w:val="000000"/>
                <w:sz w:val="24"/>
                <w:szCs w:val="24"/>
                <w:lang w:eastAsia="ru-RU"/>
              </w:rPr>
              <w:t>атравматичной</w:t>
            </w:r>
            <w:proofErr w:type="spellEnd"/>
            <w:r w:rsidRPr="00592616">
              <w:rPr>
                <w:rFonts w:ascii="Times New Roman" w:eastAsia="Times New Roman" w:hAnsi="Times New Roman" w:cs="Times New Roman"/>
                <w:color w:val="000000"/>
                <w:sz w:val="24"/>
                <w:szCs w:val="24"/>
                <w:lang w:eastAsia="ru-RU"/>
              </w:rPr>
              <w:t xml:space="preserve"> интубации и </w:t>
            </w:r>
            <w:proofErr w:type="spellStart"/>
            <w:r w:rsidRPr="00592616">
              <w:rPr>
                <w:rFonts w:ascii="Times New Roman" w:eastAsia="Times New Roman" w:hAnsi="Times New Roman" w:cs="Times New Roman"/>
                <w:color w:val="000000"/>
                <w:sz w:val="24"/>
                <w:szCs w:val="24"/>
                <w:lang w:eastAsia="ru-RU"/>
              </w:rPr>
              <w:t>экстубации</w:t>
            </w:r>
            <w:proofErr w:type="spellEnd"/>
            <w:r w:rsidRPr="00592616">
              <w:rPr>
                <w:rFonts w:ascii="Times New Roman" w:eastAsia="Times New Roman" w:hAnsi="Times New Roman" w:cs="Times New Roman"/>
                <w:color w:val="000000"/>
                <w:sz w:val="24"/>
                <w:szCs w:val="24"/>
                <w:lang w:eastAsia="ru-RU"/>
              </w:rPr>
              <w:t xml:space="preserve">.  - прозрачный материал тела трубки позволяет визуализировать </w:t>
            </w:r>
            <w:proofErr w:type="spellStart"/>
            <w:r w:rsidRPr="00592616">
              <w:rPr>
                <w:rFonts w:ascii="Times New Roman" w:eastAsia="Times New Roman" w:hAnsi="Times New Roman" w:cs="Times New Roman"/>
                <w:color w:val="000000"/>
                <w:sz w:val="24"/>
                <w:szCs w:val="24"/>
                <w:lang w:eastAsia="ru-RU"/>
              </w:rPr>
              <w:t>обтурацию</w:t>
            </w:r>
            <w:proofErr w:type="spellEnd"/>
            <w:r w:rsidRPr="00592616">
              <w:rPr>
                <w:rFonts w:ascii="Times New Roman" w:eastAsia="Times New Roman" w:hAnsi="Times New Roman" w:cs="Times New Roman"/>
                <w:color w:val="000000"/>
                <w:sz w:val="24"/>
                <w:szCs w:val="24"/>
                <w:lang w:eastAsia="ru-RU"/>
              </w:rPr>
              <w:t xml:space="preserve"> просвета.-- термопластичный материал трубки стоек к слипанию и позволяет сохранять внутренний просвет </w:t>
            </w:r>
            <w:proofErr w:type="gramStart"/>
            <w:r w:rsidRPr="00592616">
              <w:rPr>
                <w:rFonts w:ascii="Times New Roman" w:eastAsia="Times New Roman" w:hAnsi="Times New Roman" w:cs="Times New Roman"/>
                <w:color w:val="000000"/>
                <w:sz w:val="24"/>
                <w:szCs w:val="24"/>
                <w:lang w:eastAsia="ru-RU"/>
              </w:rPr>
              <w:t>открытым</w:t>
            </w:r>
            <w:proofErr w:type="gramEnd"/>
            <w:r w:rsidRPr="00592616">
              <w:rPr>
                <w:rFonts w:ascii="Times New Roman" w:eastAsia="Times New Roman" w:hAnsi="Times New Roman" w:cs="Times New Roman"/>
                <w:color w:val="000000"/>
                <w:sz w:val="24"/>
                <w:szCs w:val="24"/>
                <w:lang w:eastAsia="ru-RU"/>
              </w:rPr>
              <w:t xml:space="preserve"> даже при значительных обратных перегибах</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br/>
              <w:t xml:space="preserve">- </w:t>
            </w:r>
            <w:proofErr w:type="gramStart"/>
            <w:r w:rsidRPr="00592616">
              <w:rPr>
                <w:rFonts w:ascii="Times New Roman" w:eastAsia="Times New Roman" w:hAnsi="Times New Roman" w:cs="Times New Roman"/>
                <w:color w:val="000000"/>
                <w:sz w:val="24"/>
                <w:szCs w:val="24"/>
                <w:lang w:eastAsia="ru-RU"/>
              </w:rPr>
              <w:t>в</w:t>
            </w:r>
            <w:proofErr w:type="gramEnd"/>
            <w:r w:rsidRPr="00592616">
              <w:rPr>
                <w:rFonts w:ascii="Times New Roman" w:eastAsia="Times New Roman" w:hAnsi="Times New Roman" w:cs="Times New Roman"/>
                <w:color w:val="000000"/>
                <w:sz w:val="24"/>
                <w:szCs w:val="24"/>
                <w:lang w:eastAsia="ru-RU"/>
              </w:rPr>
              <w:t xml:space="preserve">се трубки содержат </w:t>
            </w:r>
            <w:proofErr w:type="spellStart"/>
            <w:r w:rsidRPr="00592616">
              <w:rPr>
                <w:rFonts w:ascii="Times New Roman" w:eastAsia="Times New Roman" w:hAnsi="Times New Roman" w:cs="Times New Roman"/>
                <w:color w:val="000000"/>
                <w:sz w:val="24"/>
                <w:szCs w:val="24"/>
                <w:lang w:eastAsia="ru-RU"/>
              </w:rPr>
              <w:t>рентгеноконтрастную</w:t>
            </w:r>
            <w:proofErr w:type="spellEnd"/>
            <w:r w:rsidRPr="00592616">
              <w:rPr>
                <w:rFonts w:ascii="Times New Roman" w:eastAsia="Times New Roman" w:hAnsi="Times New Roman" w:cs="Times New Roman"/>
                <w:color w:val="000000"/>
                <w:sz w:val="24"/>
                <w:szCs w:val="24"/>
                <w:lang w:eastAsia="ru-RU"/>
              </w:rPr>
              <w:t xml:space="preserve"> полосу</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568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56</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800</w:t>
            </w:r>
          </w:p>
        </w:tc>
      </w:tr>
      <w:tr w:rsidR="00592616" w:rsidRPr="00592616" w:rsidTr="003837D7">
        <w:trPr>
          <w:trHeight w:val="235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36</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Трубка </w:t>
            </w:r>
            <w:proofErr w:type="spellStart"/>
            <w:r w:rsidRPr="00592616">
              <w:rPr>
                <w:rFonts w:ascii="Times New Roman" w:eastAsia="Times New Roman" w:hAnsi="Times New Roman" w:cs="Times New Roman"/>
                <w:color w:val="000000"/>
                <w:sz w:val="24"/>
                <w:szCs w:val="24"/>
                <w:lang w:eastAsia="ru-RU"/>
              </w:rPr>
              <w:t>интубационная</w:t>
            </w:r>
            <w:proofErr w:type="spellEnd"/>
            <w:r w:rsidRPr="00592616">
              <w:rPr>
                <w:rFonts w:ascii="Times New Roman" w:eastAsia="Times New Roman" w:hAnsi="Times New Roman" w:cs="Times New Roman"/>
                <w:color w:val="000000"/>
                <w:sz w:val="24"/>
                <w:szCs w:val="24"/>
                <w:lang w:eastAsia="ru-RU"/>
              </w:rPr>
              <w:t xml:space="preserve"> № 3,5 без манжеты</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Эндотрахеальная</w:t>
            </w:r>
            <w:proofErr w:type="spellEnd"/>
            <w:r w:rsidRPr="00592616">
              <w:rPr>
                <w:rFonts w:ascii="Times New Roman" w:eastAsia="Times New Roman" w:hAnsi="Times New Roman" w:cs="Times New Roman"/>
                <w:color w:val="000000"/>
                <w:sz w:val="24"/>
                <w:szCs w:val="24"/>
                <w:lang w:eastAsia="ru-RU"/>
              </w:rPr>
              <w:t xml:space="preserve"> трубка без манжеты, размер 3,5</w:t>
            </w:r>
            <w:proofErr w:type="gramStart"/>
            <w:r w:rsidRPr="00592616">
              <w:rPr>
                <w:rFonts w:ascii="Times New Roman" w:eastAsia="Times New Roman" w:hAnsi="Times New Roman" w:cs="Times New Roman"/>
                <w:color w:val="000000"/>
                <w:sz w:val="24"/>
                <w:szCs w:val="24"/>
                <w:lang w:eastAsia="ru-RU"/>
              </w:rPr>
              <w:t xml:space="preserve"> И</w:t>
            </w:r>
            <w:proofErr w:type="gramEnd"/>
            <w:r w:rsidRPr="00592616">
              <w:rPr>
                <w:rFonts w:ascii="Times New Roman" w:eastAsia="Times New Roman" w:hAnsi="Times New Roman" w:cs="Times New Roman"/>
                <w:color w:val="000000"/>
                <w:sz w:val="24"/>
                <w:szCs w:val="24"/>
                <w:lang w:eastAsia="ru-RU"/>
              </w:rPr>
              <w:t xml:space="preserve">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592616">
              <w:rPr>
                <w:rFonts w:ascii="Times New Roman" w:eastAsia="Times New Roman" w:hAnsi="Times New Roman" w:cs="Times New Roman"/>
                <w:color w:val="000000"/>
                <w:sz w:val="24"/>
                <w:szCs w:val="24"/>
                <w:lang w:eastAsia="ru-RU"/>
              </w:rPr>
              <w:t>эндотрахеальной</w:t>
            </w:r>
            <w:proofErr w:type="spellEnd"/>
            <w:r w:rsidRPr="00592616">
              <w:rPr>
                <w:rFonts w:ascii="Times New Roman" w:eastAsia="Times New Roman" w:hAnsi="Times New Roman" w:cs="Times New Roman"/>
                <w:color w:val="000000"/>
                <w:sz w:val="24"/>
                <w:szCs w:val="24"/>
                <w:lang w:eastAsia="ru-RU"/>
              </w:rPr>
              <w:t xml:space="preserve"> трубки и края окошка </w:t>
            </w:r>
            <w:proofErr w:type="spellStart"/>
            <w:r w:rsidRPr="00592616">
              <w:rPr>
                <w:rFonts w:ascii="Times New Roman" w:eastAsia="Times New Roman" w:hAnsi="Times New Roman" w:cs="Times New Roman"/>
                <w:color w:val="000000"/>
                <w:sz w:val="24"/>
                <w:szCs w:val="24"/>
                <w:lang w:eastAsia="ru-RU"/>
              </w:rPr>
              <w:t>Мерфи</w:t>
            </w:r>
            <w:proofErr w:type="spellEnd"/>
            <w:r w:rsidRPr="00592616">
              <w:rPr>
                <w:rFonts w:ascii="Times New Roman" w:eastAsia="Times New Roman" w:hAnsi="Times New Roman" w:cs="Times New Roman"/>
                <w:color w:val="000000"/>
                <w:sz w:val="24"/>
                <w:szCs w:val="24"/>
                <w:lang w:eastAsia="ru-RU"/>
              </w:rPr>
              <w:t xml:space="preserve"> тщательно обработаны и закруглены для обеспечения </w:t>
            </w:r>
            <w:proofErr w:type="spellStart"/>
            <w:r w:rsidRPr="00592616">
              <w:rPr>
                <w:rFonts w:ascii="Times New Roman" w:eastAsia="Times New Roman" w:hAnsi="Times New Roman" w:cs="Times New Roman"/>
                <w:color w:val="000000"/>
                <w:sz w:val="24"/>
                <w:szCs w:val="24"/>
                <w:lang w:eastAsia="ru-RU"/>
              </w:rPr>
              <w:t>атравматичной</w:t>
            </w:r>
            <w:proofErr w:type="spellEnd"/>
            <w:r w:rsidRPr="00592616">
              <w:rPr>
                <w:rFonts w:ascii="Times New Roman" w:eastAsia="Times New Roman" w:hAnsi="Times New Roman" w:cs="Times New Roman"/>
                <w:color w:val="000000"/>
                <w:sz w:val="24"/>
                <w:szCs w:val="24"/>
                <w:lang w:eastAsia="ru-RU"/>
              </w:rPr>
              <w:t xml:space="preserve"> интубации и </w:t>
            </w:r>
            <w:proofErr w:type="spellStart"/>
            <w:r w:rsidRPr="00592616">
              <w:rPr>
                <w:rFonts w:ascii="Times New Roman" w:eastAsia="Times New Roman" w:hAnsi="Times New Roman" w:cs="Times New Roman"/>
                <w:color w:val="000000"/>
                <w:sz w:val="24"/>
                <w:szCs w:val="24"/>
                <w:lang w:eastAsia="ru-RU"/>
              </w:rPr>
              <w:t>экстубации</w:t>
            </w:r>
            <w:proofErr w:type="spellEnd"/>
            <w:r w:rsidRPr="00592616">
              <w:rPr>
                <w:rFonts w:ascii="Times New Roman" w:eastAsia="Times New Roman" w:hAnsi="Times New Roman" w:cs="Times New Roman"/>
                <w:color w:val="000000"/>
                <w:sz w:val="24"/>
                <w:szCs w:val="24"/>
                <w:lang w:eastAsia="ru-RU"/>
              </w:rPr>
              <w:t xml:space="preserve">.  - прозрачный материал тела трубки позволяет визуализировать </w:t>
            </w:r>
            <w:proofErr w:type="spellStart"/>
            <w:r w:rsidRPr="00592616">
              <w:rPr>
                <w:rFonts w:ascii="Times New Roman" w:eastAsia="Times New Roman" w:hAnsi="Times New Roman" w:cs="Times New Roman"/>
                <w:color w:val="000000"/>
                <w:sz w:val="24"/>
                <w:szCs w:val="24"/>
                <w:lang w:eastAsia="ru-RU"/>
              </w:rPr>
              <w:t>обтурацию</w:t>
            </w:r>
            <w:proofErr w:type="spellEnd"/>
            <w:r w:rsidRPr="00592616">
              <w:rPr>
                <w:rFonts w:ascii="Times New Roman" w:eastAsia="Times New Roman" w:hAnsi="Times New Roman" w:cs="Times New Roman"/>
                <w:color w:val="000000"/>
                <w:sz w:val="24"/>
                <w:szCs w:val="24"/>
                <w:lang w:eastAsia="ru-RU"/>
              </w:rPr>
              <w:t xml:space="preserve"> просвета.-- термопластичный материал трубки стоек к слипанию и позволяет сохранять внутренний просвет </w:t>
            </w:r>
            <w:proofErr w:type="gramStart"/>
            <w:r w:rsidRPr="00592616">
              <w:rPr>
                <w:rFonts w:ascii="Times New Roman" w:eastAsia="Times New Roman" w:hAnsi="Times New Roman" w:cs="Times New Roman"/>
                <w:color w:val="000000"/>
                <w:sz w:val="24"/>
                <w:szCs w:val="24"/>
                <w:lang w:eastAsia="ru-RU"/>
              </w:rPr>
              <w:t>открытым</w:t>
            </w:r>
            <w:proofErr w:type="gramEnd"/>
            <w:r w:rsidRPr="00592616">
              <w:rPr>
                <w:rFonts w:ascii="Times New Roman" w:eastAsia="Times New Roman" w:hAnsi="Times New Roman" w:cs="Times New Roman"/>
                <w:color w:val="000000"/>
                <w:sz w:val="24"/>
                <w:szCs w:val="24"/>
                <w:lang w:eastAsia="ru-RU"/>
              </w:rPr>
              <w:t xml:space="preserve"> даже при значительных обратных перегибах</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br/>
              <w:t xml:space="preserve">- </w:t>
            </w:r>
            <w:proofErr w:type="gramStart"/>
            <w:r w:rsidRPr="00592616">
              <w:rPr>
                <w:rFonts w:ascii="Times New Roman" w:eastAsia="Times New Roman" w:hAnsi="Times New Roman" w:cs="Times New Roman"/>
                <w:color w:val="000000"/>
                <w:sz w:val="24"/>
                <w:szCs w:val="24"/>
                <w:lang w:eastAsia="ru-RU"/>
              </w:rPr>
              <w:t>в</w:t>
            </w:r>
            <w:proofErr w:type="gramEnd"/>
            <w:r w:rsidRPr="00592616">
              <w:rPr>
                <w:rFonts w:ascii="Times New Roman" w:eastAsia="Times New Roman" w:hAnsi="Times New Roman" w:cs="Times New Roman"/>
                <w:color w:val="000000"/>
                <w:sz w:val="24"/>
                <w:szCs w:val="24"/>
                <w:lang w:eastAsia="ru-RU"/>
              </w:rPr>
              <w:t xml:space="preserve">се трубки содержат </w:t>
            </w:r>
            <w:proofErr w:type="spellStart"/>
            <w:r w:rsidRPr="00592616">
              <w:rPr>
                <w:rFonts w:ascii="Times New Roman" w:eastAsia="Times New Roman" w:hAnsi="Times New Roman" w:cs="Times New Roman"/>
                <w:color w:val="000000"/>
                <w:sz w:val="24"/>
                <w:szCs w:val="24"/>
                <w:lang w:eastAsia="ru-RU"/>
              </w:rPr>
              <w:t>рентгеноконтрастную</w:t>
            </w:r>
            <w:proofErr w:type="spellEnd"/>
            <w:r w:rsidRPr="00592616">
              <w:rPr>
                <w:rFonts w:ascii="Times New Roman" w:eastAsia="Times New Roman" w:hAnsi="Times New Roman" w:cs="Times New Roman"/>
                <w:color w:val="000000"/>
                <w:sz w:val="24"/>
                <w:szCs w:val="24"/>
                <w:lang w:eastAsia="ru-RU"/>
              </w:rPr>
              <w:t xml:space="preserve"> полосу</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568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28</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400</w:t>
            </w:r>
          </w:p>
        </w:tc>
      </w:tr>
      <w:tr w:rsidR="00592616" w:rsidRPr="00592616" w:rsidTr="003837D7">
        <w:trPr>
          <w:trHeight w:val="237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37</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Трубка </w:t>
            </w:r>
            <w:proofErr w:type="spellStart"/>
            <w:r w:rsidRPr="00592616">
              <w:rPr>
                <w:rFonts w:ascii="Times New Roman" w:eastAsia="Times New Roman" w:hAnsi="Times New Roman" w:cs="Times New Roman"/>
                <w:color w:val="000000"/>
                <w:sz w:val="24"/>
                <w:szCs w:val="24"/>
                <w:lang w:eastAsia="ru-RU"/>
              </w:rPr>
              <w:t>интубационная</w:t>
            </w:r>
            <w:proofErr w:type="spellEnd"/>
            <w:r w:rsidRPr="00592616">
              <w:rPr>
                <w:rFonts w:ascii="Times New Roman" w:eastAsia="Times New Roman" w:hAnsi="Times New Roman" w:cs="Times New Roman"/>
                <w:color w:val="000000"/>
                <w:sz w:val="24"/>
                <w:szCs w:val="24"/>
                <w:lang w:eastAsia="ru-RU"/>
              </w:rPr>
              <w:t xml:space="preserve"> № 4 без манжеты</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Эндотрахеальная</w:t>
            </w:r>
            <w:proofErr w:type="spellEnd"/>
            <w:r w:rsidRPr="00592616">
              <w:rPr>
                <w:rFonts w:ascii="Times New Roman" w:eastAsia="Times New Roman" w:hAnsi="Times New Roman" w:cs="Times New Roman"/>
                <w:color w:val="000000"/>
                <w:sz w:val="24"/>
                <w:szCs w:val="24"/>
                <w:lang w:eastAsia="ru-RU"/>
              </w:rPr>
              <w:t xml:space="preserve"> трубка без манжеты, размер 4,0</w:t>
            </w:r>
            <w:proofErr w:type="gramStart"/>
            <w:r w:rsidRPr="00592616">
              <w:rPr>
                <w:rFonts w:ascii="Times New Roman" w:eastAsia="Times New Roman" w:hAnsi="Times New Roman" w:cs="Times New Roman"/>
                <w:color w:val="000000"/>
                <w:sz w:val="24"/>
                <w:szCs w:val="24"/>
                <w:lang w:eastAsia="ru-RU"/>
              </w:rPr>
              <w:t xml:space="preserve"> И</w:t>
            </w:r>
            <w:proofErr w:type="gramEnd"/>
            <w:r w:rsidRPr="00592616">
              <w:rPr>
                <w:rFonts w:ascii="Times New Roman" w:eastAsia="Times New Roman" w:hAnsi="Times New Roman" w:cs="Times New Roman"/>
                <w:color w:val="000000"/>
                <w:sz w:val="24"/>
                <w:szCs w:val="24"/>
                <w:lang w:eastAsia="ru-RU"/>
              </w:rPr>
              <w:t xml:space="preserve">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592616">
              <w:rPr>
                <w:rFonts w:ascii="Times New Roman" w:eastAsia="Times New Roman" w:hAnsi="Times New Roman" w:cs="Times New Roman"/>
                <w:color w:val="000000"/>
                <w:sz w:val="24"/>
                <w:szCs w:val="24"/>
                <w:lang w:eastAsia="ru-RU"/>
              </w:rPr>
              <w:t>эндотрахеальной</w:t>
            </w:r>
            <w:proofErr w:type="spellEnd"/>
            <w:r w:rsidRPr="00592616">
              <w:rPr>
                <w:rFonts w:ascii="Times New Roman" w:eastAsia="Times New Roman" w:hAnsi="Times New Roman" w:cs="Times New Roman"/>
                <w:color w:val="000000"/>
                <w:sz w:val="24"/>
                <w:szCs w:val="24"/>
                <w:lang w:eastAsia="ru-RU"/>
              </w:rPr>
              <w:t xml:space="preserve"> трубки и края окошка </w:t>
            </w:r>
            <w:proofErr w:type="spellStart"/>
            <w:r w:rsidRPr="00592616">
              <w:rPr>
                <w:rFonts w:ascii="Times New Roman" w:eastAsia="Times New Roman" w:hAnsi="Times New Roman" w:cs="Times New Roman"/>
                <w:color w:val="000000"/>
                <w:sz w:val="24"/>
                <w:szCs w:val="24"/>
                <w:lang w:eastAsia="ru-RU"/>
              </w:rPr>
              <w:t>Мерфи</w:t>
            </w:r>
            <w:proofErr w:type="spellEnd"/>
            <w:r w:rsidRPr="00592616">
              <w:rPr>
                <w:rFonts w:ascii="Times New Roman" w:eastAsia="Times New Roman" w:hAnsi="Times New Roman" w:cs="Times New Roman"/>
                <w:color w:val="000000"/>
                <w:sz w:val="24"/>
                <w:szCs w:val="24"/>
                <w:lang w:eastAsia="ru-RU"/>
              </w:rPr>
              <w:t xml:space="preserve"> тщательно обработаны и закруглены для обеспечения </w:t>
            </w:r>
            <w:proofErr w:type="spellStart"/>
            <w:r w:rsidRPr="00592616">
              <w:rPr>
                <w:rFonts w:ascii="Times New Roman" w:eastAsia="Times New Roman" w:hAnsi="Times New Roman" w:cs="Times New Roman"/>
                <w:color w:val="000000"/>
                <w:sz w:val="24"/>
                <w:szCs w:val="24"/>
                <w:lang w:eastAsia="ru-RU"/>
              </w:rPr>
              <w:t>атравматичной</w:t>
            </w:r>
            <w:proofErr w:type="spellEnd"/>
            <w:r w:rsidRPr="00592616">
              <w:rPr>
                <w:rFonts w:ascii="Times New Roman" w:eastAsia="Times New Roman" w:hAnsi="Times New Roman" w:cs="Times New Roman"/>
                <w:color w:val="000000"/>
                <w:sz w:val="24"/>
                <w:szCs w:val="24"/>
                <w:lang w:eastAsia="ru-RU"/>
              </w:rPr>
              <w:t xml:space="preserve"> интубации и </w:t>
            </w:r>
            <w:proofErr w:type="spellStart"/>
            <w:r w:rsidRPr="00592616">
              <w:rPr>
                <w:rFonts w:ascii="Times New Roman" w:eastAsia="Times New Roman" w:hAnsi="Times New Roman" w:cs="Times New Roman"/>
                <w:color w:val="000000"/>
                <w:sz w:val="24"/>
                <w:szCs w:val="24"/>
                <w:lang w:eastAsia="ru-RU"/>
              </w:rPr>
              <w:t>экстубации</w:t>
            </w:r>
            <w:proofErr w:type="spellEnd"/>
            <w:r w:rsidRPr="00592616">
              <w:rPr>
                <w:rFonts w:ascii="Times New Roman" w:eastAsia="Times New Roman" w:hAnsi="Times New Roman" w:cs="Times New Roman"/>
                <w:color w:val="000000"/>
                <w:sz w:val="24"/>
                <w:szCs w:val="24"/>
                <w:lang w:eastAsia="ru-RU"/>
              </w:rPr>
              <w:t xml:space="preserve">.  - прозрачный материал тела трубки позволяет визуализировать </w:t>
            </w:r>
            <w:proofErr w:type="spellStart"/>
            <w:r w:rsidRPr="00592616">
              <w:rPr>
                <w:rFonts w:ascii="Times New Roman" w:eastAsia="Times New Roman" w:hAnsi="Times New Roman" w:cs="Times New Roman"/>
                <w:color w:val="000000"/>
                <w:sz w:val="24"/>
                <w:szCs w:val="24"/>
                <w:lang w:eastAsia="ru-RU"/>
              </w:rPr>
              <w:t>обтурацию</w:t>
            </w:r>
            <w:proofErr w:type="spellEnd"/>
            <w:r w:rsidRPr="00592616">
              <w:rPr>
                <w:rFonts w:ascii="Times New Roman" w:eastAsia="Times New Roman" w:hAnsi="Times New Roman" w:cs="Times New Roman"/>
                <w:color w:val="000000"/>
                <w:sz w:val="24"/>
                <w:szCs w:val="24"/>
                <w:lang w:eastAsia="ru-RU"/>
              </w:rPr>
              <w:t xml:space="preserve"> просвета.-- термопластичный материал трубки стоек к слипанию и позволяет сохранять внутренний просвет </w:t>
            </w:r>
            <w:proofErr w:type="gramStart"/>
            <w:r w:rsidRPr="00592616">
              <w:rPr>
                <w:rFonts w:ascii="Times New Roman" w:eastAsia="Times New Roman" w:hAnsi="Times New Roman" w:cs="Times New Roman"/>
                <w:color w:val="000000"/>
                <w:sz w:val="24"/>
                <w:szCs w:val="24"/>
                <w:lang w:eastAsia="ru-RU"/>
              </w:rPr>
              <w:t>открытым</w:t>
            </w:r>
            <w:proofErr w:type="gramEnd"/>
            <w:r w:rsidRPr="00592616">
              <w:rPr>
                <w:rFonts w:ascii="Times New Roman" w:eastAsia="Times New Roman" w:hAnsi="Times New Roman" w:cs="Times New Roman"/>
                <w:color w:val="000000"/>
                <w:sz w:val="24"/>
                <w:szCs w:val="24"/>
                <w:lang w:eastAsia="ru-RU"/>
              </w:rPr>
              <w:t xml:space="preserve"> даже при значительных обратных перегибах</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br/>
              <w:t xml:space="preserve">- </w:t>
            </w:r>
            <w:proofErr w:type="gramStart"/>
            <w:r w:rsidRPr="00592616">
              <w:rPr>
                <w:rFonts w:ascii="Times New Roman" w:eastAsia="Times New Roman" w:hAnsi="Times New Roman" w:cs="Times New Roman"/>
                <w:color w:val="000000"/>
                <w:sz w:val="24"/>
                <w:szCs w:val="24"/>
                <w:lang w:eastAsia="ru-RU"/>
              </w:rPr>
              <w:t>в</w:t>
            </w:r>
            <w:proofErr w:type="gramEnd"/>
            <w:r w:rsidRPr="00592616">
              <w:rPr>
                <w:rFonts w:ascii="Times New Roman" w:eastAsia="Times New Roman" w:hAnsi="Times New Roman" w:cs="Times New Roman"/>
                <w:color w:val="000000"/>
                <w:sz w:val="24"/>
                <w:szCs w:val="24"/>
                <w:lang w:eastAsia="ru-RU"/>
              </w:rPr>
              <w:t xml:space="preserve">се трубки содержат </w:t>
            </w:r>
            <w:proofErr w:type="spellStart"/>
            <w:r w:rsidRPr="00592616">
              <w:rPr>
                <w:rFonts w:ascii="Times New Roman" w:eastAsia="Times New Roman" w:hAnsi="Times New Roman" w:cs="Times New Roman"/>
                <w:color w:val="000000"/>
                <w:sz w:val="24"/>
                <w:szCs w:val="24"/>
                <w:lang w:eastAsia="ru-RU"/>
              </w:rPr>
              <w:t>рентгеноконтрастную</w:t>
            </w:r>
            <w:proofErr w:type="spellEnd"/>
            <w:r w:rsidRPr="00592616">
              <w:rPr>
                <w:rFonts w:ascii="Times New Roman" w:eastAsia="Times New Roman" w:hAnsi="Times New Roman" w:cs="Times New Roman"/>
                <w:color w:val="000000"/>
                <w:sz w:val="24"/>
                <w:szCs w:val="24"/>
                <w:lang w:eastAsia="ru-RU"/>
              </w:rPr>
              <w:t xml:space="preserve"> полосу</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70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568</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39</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760</w:t>
            </w:r>
          </w:p>
        </w:tc>
      </w:tr>
      <w:tr w:rsidR="00592616" w:rsidRPr="00592616" w:rsidTr="003837D7">
        <w:trPr>
          <w:trHeight w:val="274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38</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Трубка </w:t>
            </w:r>
            <w:proofErr w:type="spellStart"/>
            <w:r w:rsidRPr="00592616">
              <w:rPr>
                <w:rFonts w:ascii="Times New Roman" w:eastAsia="Times New Roman" w:hAnsi="Times New Roman" w:cs="Times New Roman"/>
                <w:color w:val="000000"/>
                <w:sz w:val="24"/>
                <w:szCs w:val="24"/>
                <w:lang w:eastAsia="ru-RU"/>
              </w:rPr>
              <w:t>интубационная</w:t>
            </w:r>
            <w:proofErr w:type="spellEnd"/>
            <w:r w:rsidRPr="00592616">
              <w:rPr>
                <w:rFonts w:ascii="Times New Roman" w:eastAsia="Times New Roman" w:hAnsi="Times New Roman" w:cs="Times New Roman"/>
                <w:color w:val="000000"/>
                <w:sz w:val="24"/>
                <w:szCs w:val="24"/>
                <w:lang w:eastAsia="ru-RU"/>
              </w:rPr>
              <w:t xml:space="preserve"> №7 с манжетой</w:t>
            </w:r>
          </w:p>
        </w:tc>
        <w:tc>
          <w:tcPr>
            <w:tcW w:w="6929" w:type="dxa"/>
            <w:tcBorders>
              <w:top w:val="nil"/>
              <w:left w:val="nil"/>
              <w:bottom w:val="single" w:sz="4" w:space="0" w:color="auto"/>
              <w:right w:val="single" w:sz="4" w:space="0" w:color="auto"/>
            </w:tcBorders>
            <w:shd w:val="clear" w:color="auto" w:fill="auto"/>
            <w:hideMark/>
          </w:tcPr>
          <w:p w:rsidR="00E524AA"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Эндотрахеальная</w:t>
            </w:r>
            <w:proofErr w:type="spellEnd"/>
            <w:r w:rsidRPr="00592616">
              <w:rPr>
                <w:rFonts w:ascii="Times New Roman" w:eastAsia="Times New Roman" w:hAnsi="Times New Roman" w:cs="Times New Roman"/>
                <w:color w:val="000000"/>
                <w:sz w:val="24"/>
                <w:szCs w:val="24"/>
                <w:lang w:eastAsia="ru-RU"/>
              </w:rPr>
              <w:t xml:space="preserve"> Трубка с манжетой, размер 7,0</w:t>
            </w:r>
            <w:proofErr w:type="gramStart"/>
            <w:r w:rsidRPr="00592616">
              <w:rPr>
                <w:rFonts w:ascii="Times New Roman" w:eastAsia="Times New Roman" w:hAnsi="Times New Roman" w:cs="Times New Roman"/>
                <w:color w:val="000000"/>
                <w:sz w:val="24"/>
                <w:szCs w:val="24"/>
                <w:lang w:eastAsia="ru-RU"/>
              </w:rPr>
              <w:t xml:space="preserve">  И</w:t>
            </w:r>
            <w:proofErr w:type="gramEnd"/>
            <w:r w:rsidRPr="00592616">
              <w:rPr>
                <w:rFonts w:ascii="Times New Roman" w:eastAsia="Times New Roman" w:hAnsi="Times New Roman" w:cs="Times New Roman"/>
                <w:color w:val="000000"/>
                <w:sz w:val="24"/>
                <w:szCs w:val="24"/>
                <w:lang w:eastAsia="ru-RU"/>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t xml:space="preserve"> - </w:t>
            </w:r>
            <w:proofErr w:type="gramStart"/>
            <w:r w:rsidRPr="00592616">
              <w:rPr>
                <w:rFonts w:ascii="Times New Roman" w:eastAsia="Times New Roman" w:hAnsi="Times New Roman" w:cs="Times New Roman"/>
                <w:color w:val="000000"/>
                <w:sz w:val="24"/>
                <w:szCs w:val="24"/>
                <w:lang w:eastAsia="ru-RU"/>
              </w:rPr>
              <w:t>д</w:t>
            </w:r>
            <w:proofErr w:type="gramEnd"/>
            <w:r w:rsidRPr="00592616">
              <w:rPr>
                <w:rFonts w:ascii="Times New Roman" w:eastAsia="Times New Roman" w:hAnsi="Times New Roman" w:cs="Times New Roman"/>
                <w:color w:val="000000"/>
                <w:sz w:val="24"/>
                <w:szCs w:val="24"/>
                <w:lang w:eastAsia="ru-RU"/>
              </w:rPr>
              <w:t xml:space="preserve">истальный конец </w:t>
            </w:r>
            <w:proofErr w:type="spellStart"/>
            <w:r w:rsidRPr="00592616">
              <w:rPr>
                <w:rFonts w:ascii="Times New Roman" w:eastAsia="Times New Roman" w:hAnsi="Times New Roman" w:cs="Times New Roman"/>
                <w:color w:val="000000"/>
                <w:sz w:val="24"/>
                <w:szCs w:val="24"/>
                <w:lang w:eastAsia="ru-RU"/>
              </w:rPr>
              <w:t>эндотрахеальной</w:t>
            </w:r>
            <w:proofErr w:type="spellEnd"/>
            <w:r w:rsidRPr="00592616">
              <w:rPr>
                <w:rFonts w:ascii="Times New Roman" w:eastAsia="Times New Roman" w:hAnsi="Times New Roman" w:cs="Times New Roman"/>
                <w:color w:val="000000"/>
                <w:sz w:val="24"/>
                <w:szCs w:val="24"/>
                <w:lang w:eastAsia="ru-RU"/>
              </w:rPr>
              <w:t xml:space="preserve"> трубки и края окошка </w:t>
            </w:r>
            <w:proofErr w:type="spellStart"/>
            <w:r w:rsidRPr="00592616">
              <w:rPr>
                <w:rFonts w:ascii="Times New Roman" w:eastAsia="Times New Roman" w:hAnsi="Times New Roman" w:cs="Times New Roman"/>
                <w:color w:val="000000"/>
                <w:sz w:val="24"/>
                <w:szCs w:val="24"/>
                <w:lang w:eastAsia="ru-RU"/>
              </w:rPr>
              <w:t>Мерфи</w:t>
            </w:r>
            <w:proofErr w:type="spellEnd"/>
            <w:r w:rsidRPr="00592616">
              <w:rPr>
                <w:rFonts w:ascii="Times New Roman" w:eastAsia="Times New Roman" w:hAnsi="Times New Roman" w:cs="Times New Roman"/>
                <w:color w:val="000000"/>
                <w:sz w:val="24"/>
                <w:szCs w:val="24"/>
                <w:lang w:eastAsia="ru-RU"/>
              </w:rPr>
              <w:t xml:space="preserve"> тщательно обработаны и закруглены для обеспечения </w:t>
            </w:r>
            <w:proofErr w:type="spellStart"/>
            <w:r w:rsidRPr="00592616">
              <w:rPr>
                <w:rFonts w:ascii="Times New Roman" w:eastAsia="Times New Roman" w:hAnsi="Times New Roman" w:cs="Times New Roman"/>
                <w:color w:val="000000"/>
                <w:sz w:val="24"/>
                <w:szCs w:val="24"/>
                <w:lang w:eastAsia="ru-RU"/>
              </w:rPr>
              <w:t>атравматичной</w:t>
            </w:r>
            <w:proofErr w:type="spellEnd"/>
            <w:r w:rsidRPr="00592616">
              <w:rPr>
                <w:rFonts w:ascii="Times New Roman" w:eastAsia="Times New Roman" w:hAnsi="Times New Roman" w:cs="Times New Roman"/>
                <w:color w:val="000000"/>
                <w:sz w:val="24"/>
                <w:szCs w:val="24"/>
                <w:lang w:eastAsia="ru-RU"/>
              </w:rPr>
              <w:t xml:space="preserve"> интубации и </w:t>
            </w:r>
            <w:proofErr w:type="spellStart"/>
            <w:r w:rsidRPr="00592616">
              <w:rPr>
                <w:rFonts w:ascii="Times New Roman" w:eastAsia="Times New Roman" w:hAnsi="Times New Roman" w:cs="Times New Roman"/>
                <w:color w:val="000000"/>
                <w:sz w:val="24"/>
                <w:szCs w:val="24"/>
                <w:lang w:eastAsia="ru-RU"/>
              </w:rPr>
              <w:t>экстубации</w:t>
            </w:r>
            <w:proofErr w:type="spellEnd"/>
            <w:r w:rsidRPr="00592616">
              <w:rPr>
                <w:rFonts w:ascii="Times New Roman" w:eastAsia="Times New Roman" w:hAnsi="Times New Roman" w:cs="Times New Roman"/>
                <w:color w:val="000000"/>
                <w:sz w:val="24"/>
                <w:szCs w:val="24"/>
                <w:lang w:eastAsia="ru-RU"/>
              </w:rPr>
              <w:t xml:space="preserve">.  - прозрачный материал тела трубки позволяет визуализировать </w:t>
            </w:r>
            <w:proofErr w:type="spellStart"/>
            <w:r w:rsidRPr="00592616">
              <w:rPr>
                <w:rFonts w:ascii="Times New Roman" w:eastAsia="Times New Roman" w:hAnsi="Times New Roman" w:cs="Times New Roman"/>
                <w:color w:val="000000"/>
                <w:sz w:val="24"/>
                <w:szCs w:val="24"/>
                <w:lang w:eastAsia="ru-RU"/>
              </w:rPr>
              <w:t>обтурацию</w:t>
            </w:r>
            <w:proofErr w:type="spellEnd"/>
            <w:r w:rsidRPr="00592616">
              <w:rPr>
                <w:rFonts w:ascii="Times New Roman" w:eastAsia="Times New Roman" w:hAnsi="Times New Roman" w:cs="Times New Roman"/>
                <w:color w:val="000000"/>
                <w:sz w:val="24"/>
                <w:szCs w:val="24"/>
                <w:lang w:eastAsia="ru-RU"/>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br w:type="page"/>
              <w:t xml:space="preserve">- </w:t>
            </w:r>
            <w:proofErr w:type="gramStart"/>
            <w:r w:rsidRPr="00592616">
              <w:rPr>
                <w:rFonts w:ascii="Times New Roman" w:eastAsia="Times New Roman" w:hAnsi="Times New Roman" w:cs="Times New Roman"/>
                <w:color w:val="000000"/>
                <w:sz w:val="24"/>
                <w:szCs w:val="24"/>
                <w:lang w:eastAsia="ru-RU"/>
              </w:rPr>
              <w:t>т</w:t>
            </w:r>
            <w:proofErr w:type="gramEnd"/>
            <w:r w:rsidRPr="00592616">
              <w:rPr>
                <w:rFonts w:ascii="Times New Roman" w:eastAsia="Times New Roman" w:hAnsi="Times New Roman" w:cs="Times New Roman"/>
                <w:color w:val="000000"/>
                <w:sz w:val="24"/>
                <w:szCs w:val="24"/>
                <w:lang w:eastAsia="ru-RU"/>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592616">
              <w:rPr>
                <w:rFonts w:ascii="Times New Roman" w:eastAsia="Times New Roman" w:hAnsi="Times New Roman" w:cs="Times New Roman"/>
                <w:color w:val="000000"/>
                <w:sz w:val="24"/>
                <w:szCs w:val="24"/>
                <w:lang w:eastAsia="ru-RU"/>
              </w:rPr>
              <w:br w:type="page"/>
            </w:r>
          </w:p>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 все трубки содержат </w:t>
            </w:r>
            <w:proofErr w:type="spellStart"/>
            <w:r w:rsidRPr="00592616">
              <w:rPr>
                <w:rFonts w:ascii="Times New Roman" w:eastAsia="Times New Roman" w:hAnsi="Times New Roman" w:cs="Times New Roman"/>
                <w:color w:val="000000"/>
                <w:sz w:val="24"/>
                <w:szCs w:val="24"/>
                <w:lang w:eastAsia="ru-RU"/>
              </w:rPr>
              <w:t>рентгеноконтрастную</w:t>
            </w:r>
            <w:proofErr w:type="spellEnd"/>
            <w:r w:rsidRPr="00592616">
              <w:rPr>
                <w:rFonts w:ascii="Times New Roman" w:eastAsia="Times New Roman" w:hAnsi="Times New Roman" w:cs="Times New Roman"/>
                <w:color w:val="000000"/>
                <w:sz w:val="24"/>
                <w:szCs w:val="24"/>
                <w:lang w:eastAsia="ru-RU"/>
              </w:rPr>
              <w:t xml:space="preserve"> полосу</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814</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162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800</w:t>
            </w:r>
          </w:p>
        </w:tc>
      </w:tr>
      <w:tr w:rsidR="00592616" w:rsidRPr="00592616" w:rsidTr="003837D7">
        <w:trPr>
          <w:trHeight w:val="279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39</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Трубка </w:t>
            </w:r>
            <w:proofErr w:type="spellStart"/>
            <w:r w:rsidRPr="00592616">
              <w:rPr>
                <w:rFonts w:ascii="Times New Roman" w:eastAsia="Times New Roman" w:hAnsi="Times New Roman" w:cs="Times New Roman"/>
                <w:color w:val="000000"/>
                <w:sz w:val="24"/>
                <w:szCs w:val="24"/>
                <w:lang w:eastAsia="ru-RU"/>
              </w:rPr>
              <w:t>интубационная</w:t>
            </w:r>
            <w:proofErr w:type="spellEnd"/>
            <w:r w:rsidRPr="00592616">
              <w:rPr>
                <w:rFonts w:ascii="Times New Roman" w:eastAsia="Times New Roman" w:hAnsi="Times New Roman" w:cs="Times New Roman"/>
                <w:color w:val="000000"/>
                <w:sz w:val="24"/>
                <w:szCs w:val="24"/>
                <w:lang w:eastAsia="ru-RU"/>
              </w:rPr>
              <w:t xml:space="preserve"> №7,5 с манжетой</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Эндотрахеальная</w:t>
            </w:r>
            <w:proofErr w:type="spellEnd"/>
            <w:r w:rsidRPr="00592616">
              <w:rPr>
                <w:rFonts w:ascii="Times New Roman" w:eastAsia="Times New Roman" w:hAnsi="Times New Roman" w:cs="Times New Roman"/>
                <w:color w:val="000000"/>
                <w:sz w:val="24"/>
                <w:szCs w:val="24"/>
                <w:lang w:eastAsia="ru-RU"/>
              </w:rPr>
              <w:t xml:space="preserve"> Трубка с манжетой, размер 7,5</w:t>
            </w:r>
            <w:proofErr w:type="gramStart"/>
            <w:r w:rsidRPr="00592616">
              <w:rPr>
                <w:rFonts w:ascii="Times New Roman" w:eastAsia="Times New Roman" w:hAnsi="Times New Roman" w:cs="Times New Roman"/>
                <w:color w:val="000000"/>
                <w:sz w:val="24"/>
                <w:szCs w:val="24"/>
                <w:lang w:eastAsia="ru-RU"/>
              </w:rPr>
              <w:t xml:space="preserve">  И</w:t>
            </w:r>
            <w:proofErr w:type="gramEnd"/>
            <w:r w:rsidRPr="00592616">
              <w:rPr>
                <w:rFonts w:ascii="Times New Roman" w:eastAsia="Times New Roman" w:hAnsi="Times New Roman" w:cs="Times New Roman"/>
                <w:color w:val="000000"/>
                <w:sz w:val="24"/>
                <w:szCs w:val="24"/>
                <w:lang w:eastAsia="ru-RU"/>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t xml:space="preserve"> - </w:t>
            </w:r>
            <w:proofErr w:type="gramStart"/>
            <w:r w:rsidRPr="00592616">
              <w:rPr>
                <w:rFonts w:ascii="Times New Roman" w:eastAsia="Times New Roman" w:hAnsi="Times New Roman" w:cs="Times New Roman"/>
                <w:color w:val="000000"/>
                <w:sz w:val="24"/>
                <w:szCs w:val="24"/>
                <w:lang w:eastAsia="ru-RU"/>
              </w:rPr>
              <w:t>д</w:t>
            </w:r>
            <w:proofErr w:type="gramEnd"/>
            <w:r w:rsidRPr="00592616">
              <w:rPr>
                <w:rFonts w:ascii="Times New Roman" w:eastAsia="Times New Roman" w:hAnsi="Times New Roman" w:cs="Times New Roman"/>
                <w:color w:val="000000"/>
                <w:sz w:val="24"/>
                <w:szCs w:val="24"/>
                <w:lang w:eastAsia="ru-RU"/>
              </w:rPr>
              <w:t xml:space="preserve">истальный конец </w:t>
            </w:r>
            <w:proofErr w:type="spellStart"/>
            <w:r w:rsidRPr="00592616">
              <w:rPr>
                <w:rFonts w:ascii="Times New Roman" w:eastAsia="Times New Roman" w:hAnsi="Times New Roman" w:cs="Times New Roman"/>
                <w:color w:val="000000"/>
                <w:sz w:val="24"/>
                <w:szCs w:val="24"/>
                <w:lang w:eastAsia="ru-RU"/>
              </w:rPr>
              <w:t>эндотрахеальной</w:t>
            </w:r>
            <w:proofErr w:type="spellEnd"/>
            <w:r w:rsidRPr="00592616">
              <w:rPr>
                <w:rFonts w:ascii="Times New Roman" w:eastAsia="Times New Roman" w:hAnsi="Times New Roman" w:cs="Times New Roman"/>
                <w:color w:val="000000"/>
                <w:sz w:val="24"/>
                <w:szCs w:val="24"/>
                <w:lang w:eastAsia="ru-RU"/>
              </w:rPr>
              <w:t xml:space="preserve"> трубки и края окошка </w:t>
            </w:r>
            <w:proofErr w:type="spellStart"/>
            <w:r w:rsidRPr="00592616">
              <w:rPr>
                <w:rFonts w:ascii="Times New Roman" w:eastAsia="Times New Roman" w:hAnsi="Times New Roman" w:cs="Times New Roman"/>
                <w:color w:val="000000"/>
                <w:sz w:val="24"/>
                <w:szCs w:val="24"/>
                <w:lang w:eastAsia="ru-RU"/>
              </w:rPr>
              <w:t>Мерфи</w:t>
            </w:r>
            <w:proofErr w:type="spellEnd"/>
            <w:r w:rsidRPr="00592616">
              <w:rPr>
                <w:rFonts w:ascii="Times New Roman" w:eastAsia="Times New Roman" w:hAnsi="Times New Roman" w:cs="Times New Roman"/>
                <w:color w:val="000000"/>
                <w:sz w:val="24"/>
                <w:szCs w:val="24"/>
                <w:lang w:eastAsia="ru-RU"/>
              </w:rPr>
              <w:t xml:space="preserve"> тщательно обработаны и закруглены для обеспечения </w:t>
            </w:r>
            <w:proofErr w:type="spellStart"/>
            <w:r w:rsidRPr="00592616">
              <w:rPr>
                <w:rFonts w:ascii="Times New Roman" w:eastAsia="Times New Roman" w:hAnsi="Times New Roman" w:cs="Times New Roman"/>
                <w:color w:val="000000"/>
                <w:sz w:val="24"/>
                <w:szCs w:val="24"/>
                <w:lang w:eastAsia="ru-RU"/>
              </w:rPr>
              <w:t>атравматичной</w:t>
            </w:r>
            <w:proofErr w:type="spellEnd"/>
            <w:r w:rsidRPr="00592616">
              <w:rPr>
                <w:rFonts w:ascii="Times New Roman" w:eastAsia="Times New Roman" w:hAnsi="Times New Roman" w:cs="Times New Roman"/>
                <w:color w:val="000000"/>
                <w:sz w:val="24"/>
                <w:szCs w:val="24"/>
                <w:lang w:eastAsia="ru-RU"/>
              </w:rPr>
              <w:t xml:space="preserve"> интубации и </w:t>
            </w:r>
            <w:proofErr w:type="spellStart"/>
            <w:r w:rsidRPr="00592616">
              <w:rPr>
                <w:rFonts w:ascii="Times New Roman" w:eastAsia="Times New Roman" w:hAnsi="Times New Roman" w:cs="Times New Roman"/>
                <w:color w:val="000000"/>
                <w:sz w:val="24"/>
                <w:szCs w:val="24"/>
                <w:lang w:eastAsia="ru-RU"/>
              </w:rPr>
              <w:t>экстубации</w:t>
            </w:r>
            <w:proofErr w:type="spellEnd"/>
            <w:r w:rsidRPr="00592616">
              <w:rPr>
                <w:rFonts w:ascii="Times New Roman" w:eastAsia="Times New Roman" w:hAnsi="Times New Roman" w:cs="Times New Roman"/>
                <w:color w:val="000000"/>
                <w:sz w:val="24"/>
                <w:szCs w:val="24"/>
                <w:lang w:eastAsia="ru-RU"/>
              </w:rPr>
              <w:t xml:space="preserve">.  - прозрачный материал тела трубки позволяет визуализировать </w:t>
            </w:r>
            <w:proofErr w:type="spellStart"/>
            <w:r w:rsidRPr="00592616">
              <w:rPr>
                <w:rFonts w:ascii="Times New Roman" w:eastAsia="Times New Roman" w:hAnsi="Times New Roman" w:cs="Times New Roman"/>
                <w:color w:val="000000"/>
                <w:sz w:val="24"/>
                <w:szCs w:val="24"/>
                <w:lang w:eastAsia="ru-RU"/>
              </w:rPr>
              <w:t>обтурацию</w:t>
            </w:r>
            <w:proofErr w:type="spellEnd"/>
            <w:r w:rsidRPr="00592616">
              <w:rPr>
                <w:rFonts w:ascii="Times New Roman" w:eastAsia="Times New Roman" w:hAnsi="Times New Roman" w:cs="Times New Roman"/>
                <w:color w:val="000000"/>
                <w:sz w:val="24"/>
                <w:szCs w:val="24"/>
                <w:lang w:eastAsia="ru-RU"/>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br/>
              <w:t xml:space="preserve">- </w:t>
            </w:r>
            <w:proofErr w:type="gramStart"/>
            <w:r w:rsidRPr="00592616">
              <w:rPr>
                <w:rFonts w:ascii="Times New Roman" w:eastAsia="Times New Roman" w:hAnsi="Times New Roman" w:cs="Times New Roman"/>
                <w:color w:val="000000"/>
                <w:sz w:val="24"/>
                <w:szCs w:val="24"/>
                <w:lang w:eastAsia="ru-RU"/>
              </w:rPr>
              <w:t>т</w:t>
            </w:r>
            <w:proofErr w:type="gramEnd"/>
            <w:r w:rsidRPr="00592616">
              <w:rPr>
                <w:rFonts w:ascii="Times New Roman" w:eastAsia="Times New Roman" w:hAnsi="Times New Roman" w:cs="Times New Roman"/>
                <w:color w:val="000000"/>
                <w:sz w:val="24"/>
                <w:szCs w:val="24"/>
                <w:lang w:eastAsia="ru-RU"/>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592616">
              <w:rPr>
                <w:rFonts w:ascii="Times New Roman" w:eastAsia="Times New Roman" w:hAnsi="Times New Roman" w:cs="Times New Roman"/>
                <w:color w:val="000000"/>
                <w:sz w:val="24"/>
                <w:szCs w:val="24"/>
                <w:lang w:eastAsia="ru-RU"/>
              </w:rPr>
              <w:br/>
              <w:t xml:space="preserve">- все трубки содержат </w:t>
            </w:r>
            <w:proofErr w:type="spellStart"/>
            <w:r w:rsidRPr="00592616">
              <w:rPr>
                <w:rFonts w:ascii="Times New Roman" w:eastAsia="Times New Roman" w:hAnsi="Times New Roman" w:cs="Times New Roman"/>
                <w:color w:val="000000"/>
                <w:sz w:val="24"/>
                <w:szCs w:val="24"/>
                <w:lang w:eastAsia="ru-RU"/>
              </w:rPr>
              <w:t>рентгеноконтрастную</w:t>
            </w:r>
            <w:proofErr w:type="spellEnd"/>
            <w:r w:rsidRPr="00592616">
              <w:rPr>
                <w:rFonts w:ascii="Times New Roman" w:eastAsia="Times New Roman" w:hAnsi="Times New Roman" w:cs="Times New Roman"/>
                <w:color w:val="000000"/>
                <w:sz w:val="24"/>
                <w:szCs w:val="24"/>
                <w:lang w:eastAsia="ru-RU"/>
              </w:rPr>
              <w:t xml:space="preserve"> полосу</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814</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407</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282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40</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Трубка </w:t>
            </w:r>
            <w:proofErr w:type="spellStart"/>
            <w:r w:rsidRPr="00592616">
              <w:rPr>
                <w:rFonts w:ascii="Times New Roman" w:eastAsia="Times New Roman" w:hAnsi="Times New Roman" w:cs="Times New Roman"/>
                <w:color w:val="000000"/>
                <w:sz w:val="24"/>
                <w:szCs w:val="24"/>
                <w:lang w:eastAsia="ru-RU"/>
              </w:rPr>
              <w:t>интубационная</w:t>
            </w:r>
            <w:proofErr w:type="spellEnd"/>
            <w:r w:rsidRPr="00592616">
              <w:rPr>
                <w:rFonts w:ascii="Times New Roman" w:eastAsia="Times New Roman" w:hAnsi="Times New Roman" w:cs="Times New Roman"/>
                <w:color w:val="000000"/>
                <w:sz w:val="24"/>
                <w:szCs w:val="24"/>
                <w:lang w:eastAsia="ru-RU"/>
              </w:rPr>
              <w:t xml:space="preserve"> №8 с манжетой</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Эндотрахеальная</w:t>
            </w:r>
            <w:proofErr w:type="spellEnd"/>
            <w:r w:rsidRPr="00592616">
              <w:rPr>
                <w:rFonts w:ascii="Times New Roman" w:eastAsia="Times New Roman" w:hAnsi="Times New Roman" w:cs="Times New Roman"/>
                <w:color w:val="000000"/>
                <w:sz w:val="24"/>
                <w:szCs w:val="24"/>
                <w:lang w:eastAsia="ru-RU"/>
              </w:rPr>
              <w:t xml:space="preserve"> Трубка с манжетой, размер 8,0</w:t>
            </w:r>
            <w:proofErr w:type="gramStart"/>
            <w:r w:rsidRPr="00592616">
              <w:rPr>
                <w:rFonts w:ascii="Times New Roman" w:eastAsia="Times New Roman" w:hAnsi="Times New Roman" w:cs="Times New Roman"/>
                <w:color w:val="000000"/>
                <w:sz w:val="24"/>
                <w:szCs w:val="24"/>
                <w:lang w:eastAsia="ru-RU"/>
              </w:rPr>
              <w:t xml:space="preserve">  И</w:t>
            </w:r>
            <w:proofErr w:type="gramEnd"/>
            <w:r w:rsidRPr="00592616">
              <w:rPr>
                <w:rFonts w:ascii="Times New Roman" w:eastAsia="Times New Roman" w:hAnsi="Times New Roman" w:cs="Times New Roman"/>
                <w:color w:val="000000"/>
                <w:sz w:val="24"/>
                <w:szCs w:val="24"/>
                <w:lang w:eastAsia="ru-RU"/>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t xml:space="preserve"> - </w:t>
            </w:r>
            <w:proofErr w:type="gramStart"/>
            <w:r w:rsidRPr="00592616">
              <w:rPr>
                <w:rFonts w:ascii="Times New Roman" w:eastAsia="Times New Roman" w:hAnsi="Times New Roman" w:cs="Times New Roman"/>
                <w:color w:val="000000"/>
                <w:sz w:val="24"/>
                <w:szCs w:val="24"/>
                <w:lang w:eastAsia="ru-RU"/>
              </w:rPr>
              <w:t>д</w:t>
            </w:r>
            <w:proofErr w:type="gramEnd"/>
            <w:r w:rsidRPr="00592616">
              <w:rPr>
                <w:rFonts w:ascii="Times New Roman" w:eastAsia="Times New Roman" w:hAnsi="Times New Roman" w:cs="Times New Roman"/>
                <w:color w:val="000000"/>
                <w:sz w:val="24"/>
                <w:szCs w:val="24"/>
                <w:lang w:eastAsia="ru-RU"/>
              </w:rPr>
              <w:t xml:space="preserve">истальный конец </w:t>
            </w:r>
            <w:proofErr w:type="spellStart"/>
            <w:r w:rsidRPr="00592616">
              <w:rPr>
                <w:rFonts w:ascii="Times New Roman" w:eastAsia="Times New Roman" w:hAnsi="Times New Roman" w:cs="Times New Roman"/>
                <w:color w:val="000000"/>
                <w:sz w:val="24"/>
                <w:szCs w:val="24"/>
                <w:lang w:eastAsia="ru-RU"/>
              </w:rPr>
              <w:t>эндотрахеальной</w:t>
            </w:r>
            <w:proofErr w:type="spellEnd"/>
            <w:r w:rsidRPr="00592616">
              <w:rPr>
                <w:rFonts w:ascii="Times New Roman" w:eastAsia="Times New Roman" w:hAnsi="Times New Roman" w:cs="Times New Roman"/>
                <w:color w:val="000000"/>
                <w:sz w:val="24"/>
                <w:szCs w:val="24"/>
                <w:lang w:eastAsia="ru-RU"/>
              </w:rPr>
              <w:t xml:space="preserve"> трубки и края окошка </w:t>
            </w:r>
            <w:proofErr w:type="spellStart"/>
            <w:r w:rsidRPr="00592616">
              <w:rPr>
                <w:rFonts w:ascii="Times New Roman" w:eastAsia="Times New Roman" w:hAnsi="Times New Roman" w:cs="Times New Roman"/>
                <w:color w:val="000000"/>
                <w:sz w:val="24"/>
                <w:szCs w:val="24"/>
                <w:lang w:eastAsia="ru-RU"/>
              </w:rPr>
              <w:t>Мерфи</w:t>
            </w:r>
            <w:proofErr w:type="spellEnd"/>
            <w:r w:rsidRPr="00592616">
              <w:rPr>
                <w:rFonts w:ascii="Times New Roman" w:eastAsia="Times New Roman" w:hAnsi="Times New Roman" w:cs="Times New Roman"/>
                <w:color w:val="000000"/>
                <w:sz w:val="24"/>
                <w:szCs w:val="24"/>
                <w:lang w:eastAsia="ru-RU"/>
              </w:rPr>
              <w:t xml:space="preserve"> тщательно обработаны и закруглены для обеспечения </w:t>
            </w:r>
            <w:proofErr w:type="spellStart"/>
            <w:r w:rsidRPr="00592616">
              <w:rPr>
                <w:rFonts w:ascii="Times New Roman" w:eastAsia="Times New Roman" w:hAnsi="Times New Roman" w:cs="Times New Roman"/>
                <w:color w:val="000000"/>
                <w:sz w:val="24"/>
                <w:szCs w:val="24"/>
                <w:lang w:eastAsia="ru-RU"/>
              </w:rPr>
              <w:t>атравматичной</w:t>
            </w:r>
            <w:proofErr w:type="spellEnd"/>
            <w:r w:rsidRPr="00592616">
              <w:rPr>
                <w:rFonts w:ascii="Times New Roman" w:eastAsia="Times New Roman" w:hAnsi="Times New Roman" w:cs="Times New Roman"/>
                <w:color w:val="000000"/>
                <w:sz w:val="24"/>
                <w:szCs w:val="24"/>
                <w:lang w:eastAsia="ru-RU"/>
              </w:rPr>
              <w:t xml:space="preserve"> интубации и </w:t>
            </w:r>
            <w:proofErr w:type="spellStart"/>
            <w:r w:rsidRPr="00592616">
              <w:rPr>
                <w:rFonts w:ascii="Times New Roman" w:eastAsia="Times New Roman" w:hAnsi="Times New Roman" w:cs="Times New Roman"/>
                <w:color w:val="000000"/>
                <w:sz w:val="24"/>
                <w:szCs w:val="24"/>
                <w:lang w:eastAsia="ru-RU"/>
              </w:rPr>
              <w:t>экстубации</w:t>
            </w:r>
            <w:proofErr w:type="spellEnd"/>
            <w:r w:rsidRPr="00592616">
              <w:rPr>
                <w:rFonts w:ascii="Times New Roman" w:eastAsia="Times New Roman" w:hAnsi="Times New Roman" w:cs="Times New Roman"/>
                <w:color w:val="000000"/>
                <w:sz w:val="24"/>
                <w:szCs w:val="24"/>
                <w:lang w:eastAsia="ru-RU"/>
              </w:rPr>
              <w:t xml:space="preserve">.  - прозрачный материал тела трубки позволяет визуализировать </w:t>
            </w:r>
            <w:proofErr w:type="spellStart"/>
            <w:r w:rsidRPr="00592616">
              <w:rPr>
                <w:rFonts w:ascii="Times New Roman" w:eastAsia="Times New Roman" w:hAnsi="Times New Roman" w:cs="Times New Roman"/>
                <w:color w:val="000000"/>
                <w:sz w:val="24"/>
                <w:szCs w:val="24"/>
                <w:lang w:eastAsia="ru-RU"/>
              </w:rPr>
              <w:t>обтурацию</w:t>
            </w:r>
            <w:proofErr w:type="spellEnd"/>
            <w:r w:rsidRPr="00592616">
              <w:rPr>
                <w:rFonts w:ascii="Times New Roman" w:eastAsia="Times New Roman" w:hAnsi="Times New Roman" w:cs="Times New Roman"/>
                <w:color w:val="000000"/>
                <w:sz w:val="24"/>
                <w:szCs w:val="24"/>
                <w:lang w:eastAsia="ru-RU"/>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592616">
              <w:rPr>
                <w:rFonts w:ascii="Times New Roman" w:eastAsia="Times New Roman" w:hAnsi="Times New Roman" w:cs="Times New Roman"/>
                <w:color w:val="000000"/>
                <w:sz w:val="24"/>
                <w:szCs w:val="24"/>
                <w:lang w:eastAsia="ru-RU"/>
              </w:rPr>
              <w:t>.</w:t>
            </w:r>
            <w:proofErr w:type="gramEnd"/>
            <w:r w:rsidRPr="00592616">
              <w:rPr>
                <w:rFonts w:ascii="Times New Roman" w:eastAsia="Times New Roman" w:hAnsi="Times New Roman" w:cs="Times New Roman"/>
                <w:color w:val="000000"/>
                <w:sz w:val="24"/>
                <w:szCs w:val="24"/>
                <w:lang w:eastAsia="ru-RU"/>
              </w:rPr>
              <w:br/>
              <w:t xml:space="preserve">- </w:t>
            </w:r>
            <w:proofErr w:type="gramStart"/>
            <w:r w:rsidRPr="00592616">
              <w:rPr>
                <w:rFonts w:ascii="Times New Roman" w:eastAsia="Times New Roman" w:hAnsi="Times New Roman" w:cs="Times New Roman"/>
                <w:color w:val="000000"/>
                <w:sz w:val="24"/>
                <w:szCs w:val="24"/>
                <w:lang w:eastAsia="ru-RU"/>
              </w:rPr>
              <w:t>т</w:t>
            </w:r>
            <w:proofErr w:type="gramEnd"/>
            <w:r w:rsidRPr="00592616">
              <w:rPr>
                <w:rFonts w:ascii="Times New Roman" w:eastAsia="Times New Roman" w:hAnsi="Times New Roman" w:cs="Times New Roman"/>
                <w:color w:val="000000"/>
                <w:sz w:val="24"/>
                <w:szCs w:val="24"/>
                <w:lang w:eastAsia="ru-RU"/>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592616">
              <w:rPr>
                <w:rFonts w:ascii="Times New Roman" w:eastAsia="Times New Roman" w:hAnsi="Times New Roman" w:cs="Times New Roman"/>
                <w:color w:val="000000"/>
                <w:sz w:val="24"/>
                <w:szCs w:val="24"/>
                <w:lang w:eastAsia="ru-RU"/>
              </w:rPr>
              <w:br/>
              <w:t xml:space="preserve">- все трубки содержат </w:t>
            </w:r>
            <w:proofErr w:type="spellStart"/>
            <w:r w:rsidRPr="00592616">
              <w:rPr>
                <w:rFonts w:ascii="Times New Roman" w:eastAsia="Times New Roman" w:hAnsi="Times New Roman" w:cs="Times New Roman"/>
                <w:color w:val="000000"/>
                <w:sz w:val="24"/>
                <w:szCs w:val="24"/>
                <w:lang w:eastAsia="ru-RU"/>
              </w:rPr>
              <w:t>рентгеноконтрастную</w:t>
            </w:r>
            <w:proofErr w:type="spellEnd"/>
            <w:r w:rsidRPr="00592616">
              <w:rPr>
                <w:rFonts w:ascii="Times New Roman" w:eastAsia="Times New Roman" w:hAnsi="Times New Roman" w:cs="Times New Roman"/>
                <w:color w:val="000000"/>
                <w:sz w:val="24"/>
                <w:szCs w:val="24"/>
                <w:lang w:eastAsia="ru-RU"/>
              </w:rPr>
              <w:t xml:space="preserve"> полосу</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814</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81</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400</w:t>
            </w:r>
          </w:p>
        </w:tc>
      </w:tr>
      <w:tr w:rsidR="00592616" w:rsidRPr="00592616" w:rsidTr="003837D7">
        <w:trPr>
          <w:trHeight w:val="115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41</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042FFF" w:rsidP="0059261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Световод</w:t>
            </w:r>
            <w:proofErr w:type="spellEnd"/>
            <w:r>
              <w:rPr>
                <w:rFonts w:ascii="Times New Roman" w:eastAsia="Times New Roman" w:hAnsi="Times New Roman" w:cs="Times New Roman"/>
                <w:sz w:val="24"/>
                <w:szCs w:val="24"/>
                <w:lang w:eastAsia="ru-RU"/>
              </w:rPr>
              <w:t xml:space="preserve"> одноразовый к </w:t>
            </w:r>
            <w:r w:rsidR="00592616" w:rsidRPr="00592616">
              <w:rPr>
                <w:rFonts w:ascii="Times New Roman" w:eastAsia="Times New Roman" w:hAnsi="Times New Roman" w:cs="Times New Roman"/>
                <w:sz w:val="24"/>
                <w:szCs w:val="24"/>
                <w:lang w:eastAsia="ru-RU"/>
              </w:rPr>
              <w:t>ИВЛ-01</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042FFF">
            <w:pPr>
              <w:spacing w:after="0" w:line="240" w:lineRule="auto"/>
              <w:rPr>
                <w:rFonts w:ascii="Times New Roman" w:eastAsia="Times New Roman" w:hAnsi="Times New Roman" w:cs="Times New Roman"/>
                <w:sz w:val="24"/>
                <w:szCs w:val="24"/>
                <w:lang w:eastAsia="ru-RU"/>
              </w:rPr>
            </w:pPr>
            <w:hyperlink r:id="rId6" w:history="1">
              <w:r w:rsidRPr="00592616">
                <w:rPr>
                  <w:rFonts w:ascii="Times New Roman" w:eastAsia="Times New Roman" w:hAnsi="Times New Roman" w:cs="Times New Roman"/>
                  <w:sz w:val="24"/>
                  <w:szCs w:val="24"/>
                  <w:lang w:eastAsia="ru-RU"/>
                </w:rPr>
                <w:t xml:space="preserve">Одноразовый стерильный </w:t>
              </w:r>
              <w:proofErr w:type="spellStart"/>
              <w:r w:rsidRPr="00592616">
                <w:rPr>
                  <w:rFonts w:ascii="Times New Roman" w:eastAsia="Times New Roman" w:hAnsi="Times New Roman" w:cs="Times New Roman"/>
                  <w:sz w:val="24"/>
                  <w:szCs w:val="24"/>
                  <w:lang w:eastAsia="ru-RU"/>
                </w:rPr>
                <w:t>световод</w:t>
              </w:r>
              <w:proofErr w:type="spellEnd"/>
              <w:r w:rsidRPr="00592616">
                <w:rPr>
                  <w:rFonts w:ascii="Times New Roman" w:eastAsia="Times New Roman" w:hAnsi="Times New Roman" w:cs="Times New Roman"/>
                  <w:sz w:val="24"/>
                  <w:szCs w:val="24"/>
                  <w:lang w:eastAsia="ru-RU"/>
                </w:rPr>
                <w:t xml:space="preserve"> </w:t>
              </w:r>
              <w:r w:rsidR="00042FFF">
                <w:rPr>
                  <w:rFonts w:ascii="Times New Roman" w:eastAsia="Times New Roman" w:hAnsi="Times New Roman" w:cs="Times New Roman"/>
                  <w:sz w:val="24"/>
                  <w:szCs w:val="24"/>
                  <w:lang w:eastAsia="ru-RU"/>
                </w:rPr>
                <w:t xml:space="preserve">к </w:t>
              </w:r>
              <w:r w:rsidRPr="00592616">
                <w:rPr>
                  <w:rFonts w:ascii="Times New Roman" w:eastAsia="Times New Roman" w:hAnsi="Times New Roman" w:cs="Times New Roman"/>
                  <w:sz w:val="24"/>
                  <w:szCs w:val="24"/>
                  <w:lang w:eastAsia="ru-RU"/>
                </w:rPr>
                <w:t xml:space="preserve">ИВЛ-01 представляет собой отрезок полимерного волокна, один конец которого вклеен в пластмассовый цилиндр, обеспечивающий </w:t>
              </w:r>
              <w:proofErr w:type="spellStart"/>
              <w:r w:rsidRPr="00592616">
                <w:rPr>
                  <w:rFonts w:ascii="Times New Roman" w:eastAsia="Times New Roman" w:hAnsi="Times New Roman" w:cs="Times New Roman"/>
                  <w:sz w:val="24"/>
                  <w:szCs w:val="24"/>
                  <w:lang w:eastAsia="ru-RU"/>
                </w:rPr>
                <w:t>автоюстировку</w:t>
              </w:r>
              <w:proofErr w:type="spellEnd"/>
              <w:r w:rsidRPr="00592616">
                <w:rPr>
                  <w:rFonts w:ascii="Times New Roman" w:eastAsia="Times New Roman" w:hAnsi="Times New Roman" w:cs="Times New Roman"/>
                  <w:sz w:val="24"/>
                  <w:szCs w:val="24"/>
                  <w:lang w:eastAsia="ru-RU"/>
                </w:rPr>
                <w:t xml:space="preserve"> </w:t>
              </w:r>
              <w:proofErr w:type="spellStart"/>
              <w:r w:rsidRPr="00592616">
                <w:rPr>
                  <w:rFonts w:ascii="Times New Roman" w:eastAsia="Times New Roman" w:hAnsi="Times New Roman" w:cs="Times New Roman"/>
                  <w:sz w:val="24"/>
                  <w:szCs w:val="24"/>
                  <w:lang w:eastAsia="ru-RU"/>
                </w:rPr>
                <w:t>световода</w:t>
              </w:r>
              <w:proofErr w:type="spellEnd"/>
              <w:r w:rsidRPr="00592616">
                <w:rPr>
                  <w:rFonts w:ascii="Times New Roman" w:eastAsia="Times New Roman" w:hAnsi="Times New Roman" w:cs="Times New Roman"/>
                  <w:sz w:val="24"/>
                  <w:szCs w:val="24"/>
                  <w:lang w:eastAsia="ru-RU"/>
                </w:rPr>
                <w:t>, а второй конец вставлен в иглу для внутривенных инъекций. Такое устройство позволяет максимально быстро и эффективно проводить процедуру внутривенного лазерного облучения крови.</w:t>
              </w:r>
            </w:hyperlink>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gramStart"/>
            <w:r w:rsidRPr="00592616">
              <w:rPr>
                <w:rFonts w:ascii="Times New Roman" w:eastAsia="Times New Roman" w:hAnsi="Times New Roman" w:cs="Times New Roman"/>
                <w:color w:val="000000"/>
                <w:sz w:val="24"/>
                <w:szCs w:val="24"/>
                <w:lang w:eastAsia="ru-RU"/>
              </w:rPr>
              <w:t>п</w:t>
            </w:r>
            <w:proofErr w:type="gramEnd"/>
            <w:r w:rsidRPr="00592616">
              <w:rPr>
                <w:rFonts w:ascii="Times New Roman" w:eastAsia="Times New Roman" w:hAnsi="Times New Roman" w:cs="Times New Roman"/>
                <w:color w:val="000000"/>
                <w:sz w:val="24"/>
                <w:szCs w:val="24"/>
                <w:lang w:eastAsia="ru-RU"/>
              </w:rPr>
              <w:t xml:space="preserve">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350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105</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81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42</w:t>
            </w:r>
          </w:p>
        </w:tc>
        <w:tc>
          <w:tcPr>
            <w:tcW w:w="2416" w:type="dxa"/>
            <w:tcBorders>
              <w:top w:val="nil"/>
              <w:left w:val="nil"/>
              <w:bottom w:val="single" w:sz="4" w:space="0" w:color="000000"/>
              <w:right w:val="nil"/>
            </w:tcBorders>
            <w:shd w:val="clear" w:color="000000" w:fill="FFFFFF"/>
            <w:hideMark/>
          </w:tcPr>
          <w:p w:rsidR="00592616" w:rsidRPr="00592616" w:rsidRDefault="00042FFF" w:rsidP="00042F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Игла спинальная </w:t>
            </w:r>
            <w:r w:rsidR="00592616" w:rsidRPr="00592616">
              <w:rPr>
                <w:rFonts w:ascii="Times New Roman" w:eastAsia="Times New Roman" w:hAnsi="Times New Roman" w:cs="Times New Roman"/>
                <w:color w:val="000000"/>
                <w:sz w:val="24"/>
                <w:szCs w:val="24"/>
                <w:lang w:eastAsia="ru-RU"/>
              </w:rPr>
              <w:t xml:space="preserve"> с проводником  № 25 0,53*88</w:t>
            </w:r>
          </w:p>
        </w:tc>
        <w:tc>
          <w:tcPr>
            <w:tcW w:w="6929" w:type="dxa"/>
            <w:tcBorders>
              <w:top w:val="nil"/>
              <w:left w:val="single" w:sz="4" w:space="0" w:color="auto"/>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Игла 25G  0,53*88мм для спинномозговой анестезии и </w:t>
            </w:r>
            <w:proofErr w:type="spellStart"/>
            <w:r w:rsidRPr="00592616">
              <w:rPr>
                <w:rFonts w:ascii="Times New Roman" w:eastAsia="Times New Roman" w:hAnsi="Times New Roman" w:cs="Times New Roman"/>
                <w:color w:val="000000"/>
                <w:sz w:val="24"/>
                <w:szCs w:val="24"/>
                <w:lang w:eastAsia="ru-RU"/>
              </w:rPr>
              <w:t>люмбальной</w:t>
            </w:r>
            <w:proofErr w:type="spellEnd"/>
            <w:r w:rsidRPr="00592616">
              <w:rPr>
                <w:rFonts w:ascii="Times New Roman" w:eastAsia="Times New Roman" w:hAnsi="Times New Roman" w:cs="Times New Roman"/>
                <w:color w:val="000000"/>
                <w:sz w:val="24"/>
                <w:szCs w:val="24"/>
                <w:lang w:eastAsia="ru-RU"/>
              </w:rPr>
              <w:t xml:space="preserve"> пункции с заточкой  "Карандаш", боковое отверстие, с проводниковой иглой, прозрачный павильон-призма для идентификации СМЖ</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849</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849</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75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43</w:t>
            </w:r>
          </w:p>
        </w:tc>
        <w:tc>
          <w:tcPr>
            <w:tcW w:w="2416" w:type="dxa"/>
            <w:tcBorders>
              <w:top w:val="nil"/>
              <w:left w:val="nil"/>
              <w:bottom w:val="single" w:sz="4" w:space="0" w:color="000000"/>
              <w:right w:val="nil"/>
            </w:tcBorders>
            <w:shd w:val="clear" w:color="000000" w:fill="FFFFFF"/>
            <w:hideMark/>
          </w:tcPr>
          <w:p w:rsidR="00592616" w:rsidRPr="00592616" w:rsidRDefault="00042FFF" w:rsidP="00042F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Игла спинальная </w:t>
            </w:r>
            <w:r w:rsidR="00592616" w:rsidRPr="00592616">
              <w:rPr>
                <w:rFonts w:ascii="Times New Roman" w:eastAsia="Times New Roman" w:hAnsi="Times New Roman" w:cs="Times New Roman"/>
                <w:color w:val="000000"/>
                <w:sz w:val="24"/>
                <w:szCs w:val="24"/>
                <w:lang w:eastAsia="ru-RU"/>
              </w:rPr>
              <w:t xml:space="preserve"> с проводником  № 27 0,42*88</w:t>
            </w:r>
          </w:p>
        </w:tc>
        <w:tc>
          <w:tcPr>
            <w:tcW w:w="6929" w:type="dxa"/>
            <w:tcBorders>
              <w:top w:val="nil"/>
              <w:left w:val="single" w:sz="4" w:space="0" w:color="auto"/>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Игла 27G  0,42*88мм для спинномозговой анестезии и </w:t>
            </w:r>
            <w:proofErr w:type="spellStart"/>
            <w:r w:rsidRPr="00592616">
              <w:rPr>
                <w:rFonts w:ascii="Times New Roman" w:eastAsia="Times New Roman" w:hAnsi="Times New Roman" w:cs="Times New Roman"/>
                <w:color w:val="000000"/>
                <w:sz w:val="24"/>
                <w:szCs w:val="24"/>
                <w:lang w:eastAsia="ru-RU"/>
              </w:rPr>
              <w:t>люмбальной</w:t>
            </w:r>
            <w:proofErr w:type="spellEnd"/>
            <w:r w:rsidRPr="00592616">
              <w:rPr>
                <w:rFonts w:ascii="Times New Roman" w:eastAsia="Times New Roman" w:hAnsi="Times New Roman" w:cs="Times New Roman"/>
                <w:color w:val="000000"/>
                <w:sz w:val="24"/>
                <w:szCs w:val="24"/>
                <w:lang w:eastAsia="ru-RU"/>
              </w:rPr>
              <w:t xml:space="preserve"> пункции с заточкой  "Карандаш", боковое отверстие, с проводниковой иглой, прозрачный павильон-призма для идентификации СМЖ</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900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900</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70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44</w:t>
            </w:r>
          </w:p>
        </w:tc>
        <w:tc>
          <w:tcPr>
            <w:tcW w:w="2416" w:type="dxa"/>
            <w:tcBorders>
              <w:top w:val="nil"/>
              <w:left w:val="nil"/>
              <w:bottom w:val="single" w:sz="4" w:space="0" w:color="000000"/>
              <w:right w:val="nil"/>
            </w:tcBorders>
            <w:shd w:val="clear" w:color="000000" w:fill="FFFFFF"/>
            <w:hideMark/>
          </w:tcPr>
          <w:p w:rsidR="00592616" w:rsidRPr="00592616" w:rsidRDefault="00042FFF" w:rsidP="00042F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Игла спинальная </w:t>
            </w:r>
            <w:r w:rsidR="00592616" w:rsidRPr="00592616">
              <w:rPr>
                <w:rFonts w:ascii="Times New Roman" w:eastAsia="Times New Roman" w:hAnsi="Times New Roman" w:cs="Times New Roman"/>
                <w:color w:val="000000"/>
                <w:sz w:val="24"/>
                <w:szCs w:val="24"/>
                <w:lang w:eastAsia="ru-RU"/>
              </w:rPr>
              <w:t>с проводником №27 0,53*103</w:t>
            </w:r>
          </w:p>
        </w:tc>
        <w:tc>
          <w:tcPr>
            <w:tcW w:w="6929" w:type="dxa"/>
            <w:tcBorders>
              <w:top w:val="nil"/>
              <w:left w:val="single" w:sz="4" w:space="0" w:color="auto"/>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Игла 27G   0.53*103мм для спинномозговой анестезии и </w:t>
            </w:r>
            <w:proofErr w:type="spellStart"/>
            <w:r w:rsidRPr="00592616">
              <w:rPr>
                <w:rFonts w:ascii="Times New Roman" w:eastAsia="Times New Roman" w:hAnsi="Times New Roman" w:cs="Times New Roman"/>
                <w:color w:val="000000"/>
                <w:sz w:val="24"/>
                <w:szCs w:val="24"/>
                <w:lang w:eastAsia="ru-RU"/>
              </w:rPr>
              <w:t>люмбальной</w:t>
            </w:r>
            <w:proofErr w:type="spellEnd"/>
            <w:r w:rsidRPr="00592616">
              <w:rPr>
                <w:rFonts w:ascii="Times New Roman" w:eastAsia="Times New Roman" w:hAnsi="Times New Roman" w:cs="Times New Roman"/>
                <w:color w:val="000000"/>
                <w:sz w:val="24"/>
                <w:szCs w:val="24"/>
                <w:lang w:eastAsia="ru-RU"/>
              </w:rPr>
              <w:t xml:space="preserve"> пункции с заточкой  "Карандаш", боковое отверстие, с проводниковой иглой, прозрачный павильон-призма для идентификации СМЖ</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900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580</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76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45</w:t>
            </w:r>
          </w:p>
        </w:tc>
        <w:tc>
          <w:tcPr>
            <w:tcW w:w="2416" w:type="dxa"/>
            <w:tcBorders>
              <w:top w:val="nil"/>
              <w:left w:val="nil"/>
              <w:bottom w:val="single" w:sz="4" w:space="0" w:color="000000"/>
              <w:right w:val="nil"/>
            </w:tcBorders>
            <w:shd w:val="clear" w:color="000000" w:fill="FFFFFF"/>
            <w:hideMark/>
          </w:tcPr>
          <w:p w:rsidR="00592616" w:rsidRPr="00592616" w:rsidRDefault="00042FFF" w:rsidP="00042F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Игла спинальная </w:t>
            </w:r>
            <w:r w:rsidR="00592616" w:rsidRPr="00592616">
              <w:rPr>
                <w:rFonts w:ascii="Times New Roman" w:eastAsia="Times New Roman" w:hAnsi="Times New Roman" w:cs="Times New Roman"/>
                <w:color w:val="000000"/>
                <w:sz w:val="24"/>
                <w:szCs w:val="24"/>
                <w:lang w:eastAsia="ru-RU"/>
              </w:rPr>
              <w:t xml:space="preserve"> с проводником №25 0,43*103</w:t>
            </w:r>
          </w:p>
        </w:tc>
        <w:tc>
          <w:tcPr>
            <w:tcW w:w="6929" w:type="dxa"/>
            <w:tcBorders>
              <w:top w:val="nil"/>
              <w:left w:val="single" w:sz="4" w:space="0" w:color="auto"/>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Игла 25G   0.43*103мм для спинномозговой анестезии и </w:t>
            </w:r>
            <w:proofErr w:type="spellStart"/>
            <w:r w:rsidRPr="00592616">
              <w:rPr>
                <w:rFonts w:ascii="Times New Roman" w:eastAsia="Times New Roman" w:hAnsi="Times New Roman" w:cs="Times New Roman"/>
                <w:color w:val="000000"/>
                <w:sz w:val="24"/>
                <w:szCs w:val="24"/>
                <w:lang w:eastAsia="ru-RU"/>
              </w:rPr>
              <w:t>люмбальной</w:t>
            </w:r>
            <w:proofErr w:type="spellEnd"/>
            <w:r w:rsidRPr="00592616">
              <w:rPr>
                <w:rFonts w:ascii="Times New Roman" w:eastAsia="Times New Roman" w:hAnsi="Times New Roman" w:cs="Times New Roman"/>
                <w:color w:val="000000"/>
                <w:sz w:val="24"/>
                <w:szCs w:val="24"/>
                <w:lang w:eastAsia="ru-RU"/>
              </w:rPr>
              <w:t xml:space="preserve"> пункции с заточкой  "Карандаш", боковое отверстие, с проводниковой иглой, прозрачный павильон-призма для идентификации СМЖ</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900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w:t>
            </w:r>
            <w:r w:rsidR="002B2275">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450</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142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46</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Фильтр электростатический, одноразовый, мертвое пространство 30мл</w:t>
            </w:r>
            <w:r w:rsidR="00042FFF">
              <w:rPr>
                <w:rFonts w:ascii="Times New Roman" w:eastAsia="Times New Roman" w:hAnsi="Times New Roman" w:cs="Times New Roman"/>
                <w:color w:val="000000"/>
                <w:sz w:val="24"/>
                <w:szCs w:val="24"/>
                <w:lang w:eastAsia="ru-RU"/>
              </w:rPr>
              <w:t xml:space="preserve"> на аппарат "DRAGER" </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Фильтр дыхательной системы значительно </w:t>
            </w:r>
            <w:proofErr w:type="spellStart"/>
            <w:r w:rsidRPr="00592616">
              <w:rPr>
                <w:rFonts w:ascii="Times New Roman" w:eastAsia="Times New Roman" w:hAnsi="Times New Roman" w:cs="Times New Roman"/>
                <w:color w:val="000000"/>
                <w:sz w:val="24"/>
                <w:szCs w:val="24"/>
                <w:lang w:eastAsia="ru-RU"/>
              </w:rPr>
              <w:t>снижаеи</w:t>
            </w:r>
            <w:proofErr w:type="spellEnd"/>
            <w:r w:rsidRPr="00592616">
              <w:rPr>
                <w:rFonts w:ascii="Times New Roman" w:eastAsia="Times New Roman" w:hAnsi="Times New Roman" w:cs="Times New Roman"/>
                <w:color w:val="000000"/>
                <w:sz w:val="24"/>
                <w:szCs w:val="24"/>
                <w:lang w:eastAsia="ru-RU"/>
              </w:rPr>
              <w:t xml:space="preserve"> проникновение инфекции при анестезии и вентиляции легких, благодаря высокой степени </w:t>
            </w:r>
            <w:proofErr w:type="spellStart"/>
            <w:r w:rsidRPr="00592616">
              <w:rPr>
                <w:rFonts w:ascii="Times New Roman" w:eastAsia="Times New Roman" w:hAnsi="Times New Roman" w:cs="Times New Roman"/>
                <w:color w:val="000000"/>
                <w:sz w:val="24"/>
                <w:szCs w:val="24"/>
                <w:lang w:eastAsia="ru-RU"/>
              </w:rPr>
              <w:t>фильтрации</w:t>
            </w:r>
            <w:proofErr w:type="gramStart"/>
            <w:r w:rsidRPr="00592616">
              <w:rPr>
                <w:rFonts w:ascii="Times New Roman" w:eastAsia="Times New Roman" w:hAnsi="Times New Roman" w:cs="Times New Roman"/>
                <w:color w:val="000000"/>
                <w:sz w:val="24"/>
                <w:szCs w:val="24"/>
                <w:lang w:eastAsia="ru-RU"/>
              </w:rPr>
              <w:t>.Э</w:t>
            </w:r>
            <w:proofErr w:type="gramEnd"/>
            <w:r w:rsidRPr="00592616">
              <w:rPr>
                <w:rFonts w:ascii="Times New Roman" w:eastAsia="Times New Roman" w:hAnsi="Times New Roman" w:cs="Times New Roman"/>
                <w:color w:val="000000"/>
                <w:sz w:val="24"/>
                <w:szCs w:val="24"/>
                <w:lang w:eastAsia="ru-RU"/>
              </w:rPr>
              <w:t>ффективный</w:t>
            </w:r>
            <w:proofErr w:type="spellEnd"/>
            <w:r w:rsidRPr="00592616">
              <w:rPr>
                <w:rFonts w:ascii="Times New Roman" w:eastAsia="Times New Roman" w:hAnsi="Times New Roman" w:cs="Times New Roman"/>
                <w:color w:val="000000"/>
                <w:sz w:val="24"/>
                <w:szCs w:val="24"/>
                <w:lang w:eastAsia="ru-RU"/>
              </w:rPr>
              <w:t xml:space="preserve"> электростатический фильтр, подключение со стороны пациента или аппарата, простота в работе и небольшие затраты, контрольный </w:t>
            </w:r>
            <w:proofErr w:type="spellStart"/>
            <w:r w:rsidRPr="00592616">
              <w:rPr>
                <w:rFonts w:ascii="Times New Roman" w:eastAsia="Times New Roman" w:hAnsi="Times New Roman" w:cs="Times New Roman"/>
                <w:color w:val="000000"/>
                <w:sz w:val="24"/>
                <w:szCs w:val="24"/>
                <w:lang w:eastAsia="ru-RU"/>
              </w:rPr>
              <w:t>раъем</w:t>
            </w:r>
            <w:proofErr w:type="spellEnd"/>
            <w:r w:rsidRPr="00592616">
              <w:rPr>
                <w:rFonts w:ascii="Times New Roman" w:eastAsia="Times New Roman" w:hAnsi="Times New Roman" w:cs="Times New Roman"/>
                <w:color w:val="000000"/>
                <w:sz w:val="24"/>
                <w:szCs w:val="24"/>
                <w:lang w:eastAsia="ru-RU"/>
              </w:rPr>
              <w:t xml:space="preserve"> с крышкой, прикрепленной при помощи гибкой подводки, контрольный порт удобно расположен под углом 45гр, стандартные разъемы для безопасного подключения к другим компонентам</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150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662</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99</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300</w:t>
            </w:r>
          </w:p>
        </w:tc>
      </w:tr>
      <w:tr w:rsidR="00592616" w:rsidRPr="00592616" w:rsidTr="003837D7">
        <w:trPr>
          <w:trHeight w:val="54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47</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sz w:val="24"/>
                <w:szCs w:val="24"/>
                <w:lang w:eastAsia="ru-RU"/>
              </w:rPr>
            </w:pPr>
            <w:r w:rsidRPr="00592616">
              <w:rPr>
                <w:rFonts w:ascii="Times New Roman" w:eastAsia="Times New Roman" w:hAnsi="Times New Roman" w:cs="Times New Roman"/>
                <w:sz w:val="24"/>
                <w:szCs w:val="24"/>
                <w:lang w:eastAsia="ru-RU"/>
              </w:rPr>
              <w:t xml:space="preserve">Набор центрального венозного катетера </w:t>
            </w:r>
            <w:proofErr w:type="spellStart"/>
            <w:r w:rsidRPr="00592616">
              <w:rPr>
                <w:rFonts w:ascii="Times New Roman" w:eastAsia="Times New Roman" w:hAnsi="Times New Roman" w:cs="Times New Roman"/>
                <w:sz w:val="24"/>
                <w:szCs w:val="24"/>
                <w:lang w:eastAsia="ru-RU"/>
              </w:rPr>
              <w:t>ренгеноконтрастный</w:t>
            </w:r>
            <w:proofErr w:type="spellEnd"/>
            <w:r w:rsidRPr="00592616">
              <w:rPr>
                <w:rFonts w:ascii="Times New Roman" w:eastAsia="Times New Roman" w:hAnsi="Times New Roman" w:cs="Times New Roman"/>
                <w:sz w:val="24"/>
                <w:szCs w:val="24"/>
                <w:lang w:eastAsia="ru-RU"/>
              </w:rPr>
              <w:t>, силикон №2</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Двухпросветный</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периферически</w:t>
            </w:r>
            <w:proofErr w:type="spellEnd"/>
            <w:r w:rsidRPr="00592616">
              <w:rPr>
                <w:rFonts w:ascii="Times New Roman" w:eastAsia="Times New Roman" w:hAnsi="Times New Roman" w:cs="Times New Roman"/>
                <w:color w:val="000000"/>
                <w:sz w:val="24"/>
                <w:szCs w:val="24"/>
                <w:lang w:eastAsia="ru-RU"/>
              </w:rPr>
              <w:t xml:space="preserve"> вводимый центральный катетер 2Fr, без стилета. </w:t>
            </w:r>
            <w:proofErr w:type="spellStart"/>
            <w:r w:rsidRPr="00592616">
              <w:rPr>
                <w:rFonts w:ascii="Times New Roman" w:eastAsia="Times New Roman" w:hAnsi="Times New Roman" w:cs="Times New Roman"/>
                <w:color w:val="000000"/>
                <w:sz w:val="24"/>
                <w:szCs w:val="24"/>
                <w:lang w:eastAsia="ru-RU"/>
              </w:rPr>
              <w:t>Периферически</w:t>
            </w:r>
            <w:proofErr w:type="spellEnd"/>
            <w:r w:rsidRPr="00592616">
              <w:rPr>
                <w:rFonts w:ascii="Times New Roman" w:eastAsia="Times New Roman" w:hAnsi="Times New Roman" w:cs="Times New Roman"/>
                <w:color w:val="000000"/>
                <w:sz w:val="24"/>
                <w:szCs w:val="24"/>
                <w:lang w:eastAsia="ru-RU"/>
              </w:rPr>
              <w:t xml:space="preserve"> вводимый центральный венозный катетер</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набор</w:t>
            </w:r>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51</w:t>
            </w:r>
            <w:r w:rsidR="002B2275">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964</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w:t>
            </w:r>
            <w:r w:rsidR="00B162E8">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598</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200</w:t>
            </w:r>
          </w:p>
        </w:tc>
      </w:tr>
      <w:tr w:rsidR="00592616" w:rsidRPr="00592616" w:rsidTr="003837D7">
        <w:trPr>
          <w:trHeight w:val="54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lastRenderedPageBreak/>
              <w:t>48</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042FFF">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Мини-Спайк</w:t>
            </w:r>
            <w:proofErr w:type="spellEnd"/>
            <w:r w:rsidRPr="00592616">
              <w:rPr>
                <w:rFonts w:ascii="Times New Roman" w:eastAsia="Times New Roman" w:hAnsi="Times New Roman" w:cs="Times New Roman"/>
                <w:color w:val="000000"/>
                <w:sz w:val="24"/>
                <w:szCs w:val="24"/>
                <w:lang w:eastAsia="ru-RU"/>
              </w:rPr>
              <w:t xml:space="preserve"> V зеленый Стандартный наконечник </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Фильтр-канюля для аспирации и инъекции в </w:t>
            </w:r>
            <w:proofErr w:type="spellStart"/>
            <w:r w:rsidRPr="00592616">
              <w:rPr>
                <w:rFonts w:ascii="Times New Roman" w:eastAsia="Times New Roman" w:hAnsi="Times New Roman" w:cs="Times New Roman"/>
                <w:color w:val="000000"/>
                <w:sz w:val="24"/>
                <w:szCs w:val="24"/>
                <w:lang w:eastAsia="ru-RU"/>
              </w:rPr>
              <w:t>мультидозные</w:t>
            </w:r>
            <w:proofErr w:type="spellEnd"/>
            <w:r w:rsidRPr="00592616">
              <w:rPr>
                <w:rFonts w:ascii="Times New Roman" w:eastAsia="Times New Roman" w:hAnsi="Times New Roman" w:cs="Times New Roman"/>
                <w:color w:val="000000"/>
                <w:sz w:val="24"/>
                <w:szCs w:val="24"/>
                <w:lang w:eastAsia="ru-RU"/>
              </w:rPr>
              <w:t xml:space="preserve"> флаконы, стандартный наконечник с клапаном, с антибактериальным воздушным фильтром 0.45 мм</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520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410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213</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200</w:t>
            </w:r>
          </w:p>
        </w:tc>
      </w:tr>
      <w:tr w:rsidR="00592616" w:rsidRPr="00592616" w:rsidTr="003837D7">
        <w:trPr>
          <w:trHeight w:val="69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49</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sz w:val="24"/>
                <w:szCs w:val="24"/>
                <w:lang w:eastAsia="ru-RU"/>
              </w:rPr>
            </w:pPr>
            <w:r w:rsidRPr="00592616">
              <w:rPr>
                <w:rFonts w:ascii="Times New Roman" w:eastAsia="Times New Roman" w:hAnsi="Times New Roman" w:cs="Times New Roman"/>
                <w:sz w:val="24"/>
                <w:szCs w:val="24"/>
                <w:lang w:eastAsia="ru-RU"/>
              </w:rPr>
              <w:t>Манжет НИАД одноразовая</w:t>
            </w:r>
            <w:proofErr w:type="gramStart"/>
            <w:r w:rsidRPr="00592616">
              <w:rPr>
                <w:rFonts w:ascii="Times New Roman" w:eastAsia="Times New Roman" w:hAnsi="Times New Roman" w:cs="Times New Roman"/>
                <w:sz w:val="24"/>
                <w:szCs w:val="24"/>
                <w:lang w:eastAsia="ru-RU"/>
              </w:rPr>
              <w:t xml:space="preserve"> ,</w:t>
            </w:r>
            <w:proofErr w:type="gramEnd"/>
            <w:r w:rsidRPr="00592616">
              <w:rPr>
                <w:rFonts w:ascii="Times New Roman" w:eastAsia="Times New Roman" w:hAnsi="Times New Roman" w:cs="Times New Roman"/>
                <w:sz w:val="24"/>
                <w:szCs w:val="24"/>
                <w:lang w:eastAsia="ru-RU"/>
              </w:rPr>
              <w:t xml:space="preserve">для новорожденных ,  №3 (5,8*10,9) </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sz w:val="24"/>
                <w:szCs w:val="24"/>
                <w:lang w:eastAsia="ru-RU"/>
              </w:rPr>
            </w:pPr>
            <w:r w:rsidRPr="00592616">
              <w:rPr>
                <w:rFonts w:ascii="Times New Roman" w:eastAsia="Times New Roman" w:hAnsi="Times New Roman" w:cs="Times New Roman"/>
                <w:sz w:val="24"/>
                <w:szCs w:val="24"/>
                <w:lang w:eastAsia="ru-RU"/>
              </w:rPr>
              <w:t>Манжет НИАД одноразовая</w:t>
            </w:r>
            <w:proofErr w:type="gramStart"/>
            <w:r w:rsidRPr="00592616">
              <w:rPr>
                <w:rFonts w:ascii="Times New Roman" w:eastAsia="Times New Roman" w:hAnsi="Times New Roman" w:cs="Times New Roman"/>
                <w:sz w:val="24"/>
                <w:szCs w:val="24"/>
                <w:lang w:eastAsia="ru-RU"/>
              </w:rPr>
              <w:t xml:space="preserve"> ,</w:t>
            </w:r>
            <w:proofErr w:type="gramEnd"/>
            <w:r w:rsidRPr="00592616">
              <w:rPr>
                <w:rFonts w:ascii="Times New Roman" w:eastAsia="Times New Roman" w:hAnsi="Times New Roman" w:cs="Times New Roman"/>
                <w:sz w:val="24"/>
                <w:szCs w:val="24"/>
                <w:lang w:eastAsia="ru-RU"/>
              </w:rPr>
              <w:t xml:space="preserve">для новорожденных ,  №3 (5,8*10,9)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17</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w:t>
            </w:r>
            <w:r w:rsidR="00B162E8">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700</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73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50</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sz w:val="24"/>
                <w:szCs w:val="24"/>
                <w:lang w:eastAsia="ru-RU"/>
              </w:rPr>
            </w:pPr>
            <w:r w:rsidRPr="00592616">
              <w:rPr>
                <w:rFonts w:ascii="Times New Roman" w:eastAsia="Times New Roman" w:hAnsi="Times New Roman" w:cs="Times New Roman"/>
                <w:sz w:val="24"/>
                <w:szCs w:val="24"/>
                <w:lang w:eastAsia="ru-RU"/>
              </w:rPr>
              <w:t xml:space="preserve">Манжета НИАД одноразовая, для новорожденных  №2 (4,3*8,0см) </w:t>
            </w:r>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sz w:val="24"/>
                <w:szCs w:val="24"/>
                <w:lang w:eastAsia="ru-RU"/>
              </w:rPr>
            </w:pPr>
            <w:r w:rsidRPr="00592616">
              <w:rPr>
                <w:rFonts w:ascii="Times New Roman" w:eastAsia="Times New Roman" w:hAnsi="Times New Roman" w:cs="Times New Roman"/>
                <w:sz w:val="24"/>
                <w:szCs w:val="24"/>
                <w:lang w:eastAsia="ru-RU"/>
              </w:rPr>
              <w:t xml:space="preserve">Манжета НИАД одноразовая, для новорожденных  №2 (4,3*8,0см)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50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17</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850</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93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51</w:t>
            </w:r>
          </w:p>
        </w:tc>
        <w:tc>
          <w:tcPr>
            <w:tcW w:w="2416" w:type="dxa"/>
            <w:tcBorders>
              <w:top w:val="nil"/>
              <w:left w:val="nil"/>
              <w:bottom w:val="nil"/>
              <w:right w:val="single" w:sz="4" w:space="0" w:color="auto"/>
            </w:tcBorders>
            <w:shd w:val="clear" w:color="000000" w:fill="FFFFFF"/>
            <w:hideMark/>
          </w:tcPr>
          <w:p w:rsidR="00592616" w:rsidRPr="00592616" w:rsidRDefault="00592616" w:rsidP="00042FFF">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Манжета Н</w:t>
            </w:r>
            <w:r w:rsidR="00042FFF">
              <w:rPr>
                <w:rFonts w:ascii="Times New Roman" w:eastAsia="Times New Roman" w:hAnsi="Times New Roman" w:cs="Times New Roman"/>
                <w:color w:val="000000"/>
                <w:sz w:val="24"/>
                <w:szCs w:val="24"/>
                <w:lang w:eastAsia="ru-RU"/>
              </w:rPr>
              <w:t xml:space="preserve">ИАД XL многоразовая 38-50/50см на аппарат </w:t>
            </w:r>
            <w:r w:rsidRPr="00592616">
              <w:rPr>
                <w:rFonts w:ascii="Times New Roman" w:eastAsia="Times New Roman" w:hAnsi="Times New Roman" w:cs="Times New Roman"/>
                <w:color w:val="000000"/>
                <w:sz w:val="24"/>
                <w:szCs w:val="24"/>
                <w:lang w:eastAsia="ru-RU"/>
              </w:rPr>
              <w:t>"DRAGER" для взрослых</w:t>
            </w:r>
          </w:p>
        </w:tc>
        <w:tc>
          <w:tcPr>
            <w:tcW w:w="6929" w:type="dxa"/>
            <w:tcBorders>
              <w:top w:val="nil"/>
              <w:left w:val="nil"/>
              <w:bottom w:val="nil"/>
              <w:right w:val="nil"/>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Манжеты к аппаратам для </w:t>
            </w:r>
            <w:proofErr w:type="spellStart"/>
            <w:r w:rsidRPr="00592616">
              <w:rPr>
                <w:rFonts w:ascii="Times New Roman" w:eastAsia="Times New Roman" w:hAnsi="Times New Roman" w:cs="Times New Roman"/>
                <w:color w:val="000000"/>
                <w:sz w:val="24"/>
                <w:szCs w:val="24"/>
                <w:lang w:eastAsia="ru-RU"/>
              </w:rPr>
              <w:t>неинвазивного</w:t>
            </w:r>
            <w:proofErr w:type="spellEnd"/>
            <w:r w:rsidRPr="00592616">
              <w:rPr>
                <w:rFonts w:ascii="Times New Roman" w:eastAsia="Times New Roman" w:hAnsi="Times New Roman" w:cs="Times New Roman"/>
                <w:color w:val="000000"/>
                <w:sz w:val="24"/>
                <w:szCs w:val="24"/>
                <w:lang w:eastAsia="ru-RU"/>
              </w:rPr>
              <w:t xml:space="preserve"> измерения артериального давления многоразовая, набедренная, размер камеры: 38-50см </w:t>
            </w:r>
          </w:p>
        </w:tc>
        <w:tc>
          <w:tcPr>
            <w:tcW w:w="1417" w:type="dxa"/>
            <w:tcBorders>
              <w:top w:val="nil"/>
              <w:left w:val="single" w:sz="4" w:space="0" w:color="auto"/>
              <w:bottom w:val="nil"/>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nil"/>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nil"/>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w:t>
            </w:r>
          </w:p>
        </w:tc>
        <w:tc>
          <w:tcPr>
            <w:tcW w:w="1134" w:type="dxa"/>
            <w:tcBorders>
              <w:top w:val="nil"/>
              <w:left w:val="nil"/>
              <w:bottom w:val="nil"/>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30</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c>
          <w:tcPr>
            <w:tcW w:w="1560" w:type="dxa"/>
            <w:tcBorders>
              <w:top w:val="nil"/>
              <w:left w:val="nil"/>
              <w:bottom w:val="nil"/>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300</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73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52</w:t>
            </w:r>
          </w:p>
        </w:tc>
        <w:tc>
          <w:tcPr>
            <w:tcW w:w="2416" w:type="dxa"/>
            <w:tcBorders>
              <w:top w:val="single" w:sz="4" w:space="0" w:color="000000"/>
              <w:left w:val="nil"/>
              <w:bottom w:val="single" w:sz="4" w:space="0" w:color="000000"/>
              <w:right w:val="single" w:sz="4" w:space="0" w:color="000000"/>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Инфузионные</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разветвители</w:t>
            </w:r>
            <w:proofErr w:type="spellEnd"/>
            <w:r w:rsidRPr="00592616">
              <w:rPr>
                <w:rFonts w:ascii="Times New Roman" w:eastAsia="Times New Roman" w:hAnsi="Times New Roman" w:cs="Times New Roman"/>
                <w:color w:val="000000"/>
                <w:sz w:val="24"/>
                <w:szCs w:val="24"/>
                <w:lang w:eastAsia="ru-RU"/>
              </w:rPr>
              <w:t xml:space="preserve"> ЛС </w:t>
            </w:r>
            <w:proofErr w:type="spellStart"/>
            <w:r w:rsidRPr="00592616">
              <w:rPr>
                <w:rFonts w:ascii="Times New Roman" w:eastAsia="Times New Roman" w:hAnsi="Times New Roman" w:cs="Times New Roman"/>
                <w:color w:val="000000"/>
                <w:sz w:val="24"/>
                <w:szCs w:val="24"/>
                <w:lang w:eastAsia="ru-RU"/>
              </w:rPr>
              <w:t>коннекторы</w:t>
            </w:r>
            <w:proofErr w:type="spellEnd"/>
            <w:r w:rsidRPr="00592616">
              <w:rPr>
                <w:rFonts w:ascii="Times New Roman" w:eastAsia="Times New Roman" w:hAnsi="Times New Roman" w:cs="Times New Roman"/>
                <w:color w:val="000000"/>
                <w:sz w:val="24"/>
                <w:szCs w:val="24"/>
                <w:lang w:eastAsia="ru-RU"/>
              </w:rPr>
              <w:t xml:space="preserve"> 2(15см) 2 гибких </w:t>
            </w:r>
            <w:proofErr w:type="spellStart"/>
            <w:r w:rsidRPr="00592616">
              <w:rPr>
                <w:rFonts w:ascii="Times New Roman" w:eastAsia="Times New Roman" w:hAnsi="Times New Roman" w:cs="Times New Roman"/>
                <w:color w:val="000000"/>
                <w:sz w:val="24"/>
                <w:szCs w:val="24"/>
                <w:lang w:eastAsia="ru-RU"/>
              </w:rPr>
              <w:t>коннектора</w:t>
            </w:r>
            <w:proofErr w:type="spellEnd"/>
          </w:p>
        </w:tc>
        <w:tc>
          <w:tcPr>
            <w:tcW w:w="6929"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принадлежности для </w:t>
            </w:r>
            <w:proofErr w:type="spellStart"/>
            <w:r w:rsidRPr="00592616">
              <w:rPr>
                <w:rFonts w:ascii="Times New Roman" w:eastAsia="Times New Roman" w:hAnsi="Times New Roman" w:cs="Times New Roman"/>
                <w:color w:val="000000"/>
                <w:sz w:val="24"/>
                <w:szCs w:val="24"/>
                <w:lang w:eastAsia="ru-RU"/>
              </w:rPr>
              <w:t>инфузионной</w:t>
            </w:r>
            <w:proofErr w:type="spellEnd"/>
            <w:r w:rsidRPr="00592616">
              <w:rPr>
                <w:rFonts w:ascii="Times New Roman" w:eastAsia="Times New Roman" w:hAnsi="Times New Roman" w:cs="Times New Roman"/>
                <w:color w:val="000000"/>
                <w:sz w:val="24"/>
                <w:szCs w:val="24"/>
                <w:lang w:eastAsia="ru-RU"/>
              </w:rPr>
              <w:t xml:space="preserve"> терапии</w:t>
            </w:r>
          </w:p>
        </w:tc>
        <w:tc>
          <w:tcPr>
            <w:tcW w:w="1417"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300</w:t>
            </w:r>
          </w:p>
        </w:tc>
        <w:tc>
          <w:tcPr>
            <w:tcW w:w="1134"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13</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w:t>
            </w:r>
            <w:r w:rsidR="00B162E8">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900</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76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53</w:t>
            </w:r>
          </w:p>
        </w:tc>
        <w:tc>
          <w:tcPr>
            <w:tcW w:w="2416" w:type="dxa"/>
            <w:tcBorders>
              <w:top w:val="nil"/>
              <w:left w:val="nil"/>
              <w:bottom w:val="single" w:sz="4" w:space="0" w:color="000000"/>
              <w:right w:val="single" w:sz="4" w:space="0" w:color="000000"/>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Инфузионные</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разветвители</w:t>
            </w:r>
            <w:proofErr w:type="spellEnd"/>
            <w:r w:rsidRPr="00592616">
              <w:rPr>
                <w:rFonts w:ascii="Times New Roman" w:eastAsia="Times New Roman" w:hAnsi="Times New Roman" w:cs="Times New Roman"/>
                <w:color w:val="000000"/>
                <w:sz w:val="24"/>
                <w:szCs w:val="24"/>
                <w:lang w:eastAsia="ru-RU"/>
              </w:rPr>
              <w:t xml:space="preserve"> ЛС </w:t>
            </w:r>
            <w:proofErr w:type="spellStart"/>
            <w:r w:rsidRPr="00592616">
              <w:rPr>
                <w:rFonts w:ascii="Times New Roman" w:eastAsia="Times New Roman" w:hAnsi="Times New Roman" w:cs="Times New Roman"/>
                <w:color w:val="000000"/>
                <w:sz w:val="24"/>
                <w:szCs w:val="24"/>
                <w:lang w:eastAsia="ru-RU"/>
              </w:rPr>
              <w:t>коннекторы</w:t>
            </w:r>
            <w:proofErr w:type="spellEnd"/>
            <w:r w:rsidRPr="00592616">
              <w:rPr>
                <w:rFonts w:ascii="Times New Roman" w:eastAsia="Times New Roman" w:hAnsi="Times New Roman" w:cs="Times New Roman"/>
                <w:color w:val="000000"/>
                <w:sz w:val="24"/>
                <w:szCs w:val="24"/>
                <w:lang w:eastAsia="ru-RU"/>
              </w:rPr>
              <w:t xml:space="preserve"> 2(15см) 3 гибких </w:t>
            </w:r>
            <w:proofErr w:type="spellStart"/>
            <w:r w:rsidRPr="00592616">
              <w:rPr>
                <w:rFonts w:ascii="Times New Roman" w:eastAsia="Times New Roman" w:hAnsi="Times New Roman" w:cs="Times New Roman"/>
                <w:color w:val="000000"/>
                <w:sz w:val="24"/>
                <w:szCs w:val="24"/>
                <w:lang w:eastAsia="ru-RU"/>
              </w:rPr>
              <w:t>коннектора</w:t>
            </w:r>
            <w:proofErr w:type="spellEnd"/>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принадлежности для </w:t>
            </w:r>
            <w:proofErr w:type="spellStart"/>
            <w:r w:rsidRPr="00592616">
              <w:rPr>
                <w:rFonts w:ascii="Times New Roman" w:eastAsia="Times New Roman" w:hAnsi="Times New Roman" w:cs="Times New Roman"/>
                <w:color w:val="000000"/>
                <w:sz w:val="24"/>
                <w:szCs w:val="24"/>
                <w:lang w:eastAsia="ru-RU"/>
              </w:rPr>
              <w:t>инфузионной</w:t>
            </w:r>
            <w:proofErr w:type="spellEnd"/>
            <w:r w:rsidRPr="00592616">
              <w:rPr>
                <w:rFonts w:ascii="Times New Roman" w:eastAsia="Times New Roman" w:hAnsi="Times New Roman" w:cs="Times New Roman"/>
                <w:color w:val="000000"/>
                <w:sz w:val="24"/>
                <w:szCs w:val="24"/>
                <w:lang w:eastAsia="ru-RU"/>
              </w:rPr>
              <w:t xml:space="preserve"> терапии</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15</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w:t>
            </w:r>
            <w:r w:rsidR="00B162E8">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000</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750"/>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54</w:t>
            </w:r>
          </w:p>
        </w:tc>
        <w:tc>
          <w:tcPr>
            <w:tcW w:w="2416" w:type="dxa"/>
            <w:tcBorders>
              <w:top w:val="nil"/>
              <w:left w:val="nil"/>
              <w:bottom w:val="single" w:sz="4" w:space="0" w:color="000000"/>
              <w:right w:val="single" w:sz="4" w:space="0" w:color="000000"/>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proofErr w:type="spellStart"/>
            <w:r w:rsidRPr="00592616">
              <w:rPr>
                <w:rFonts w:ascii="Times New Roman" w:eastAsia="Times New Roman" w:hAnsi="Times New Roman" w:cs="Times New Roman"/>
                <w:color w:val="000000"/>
                <w:sz w:val="24"/>
                <w:szCs w:val="24"/>
                <w:lang w:eastAsia="ru-RU"/>
              </w:rPr>
              <w:t>Инфузионные</w:t>
            </w:r>
            <w:proofErr w:type="spellEnd"/>
            <w:r w:rsidRPr="00592616">
              <w:rPr>
                <w:rFonts w:ascii="Times New Roman" w:eastAsia="Times New Roman" w:hAnsi="Times New Roman" w:cs="Times New Roman"/>
                <w:color w:val="000000"/>
                <w:sz w:val="24"/>
                <w:szCs w:val="24"/>
                <w:lang w:eastAsia="ru-RU"/>
              </w:rPr>
              <w:t xml:space="preserve"> </w:t>
            </w:r>
            <w:proofErr w:type="spellStart"/>
            <w:r w:rsidRPr="00592616">
              <w:rPr>
                <w:rFonts w:ascii="Times New Roman" w:eastAsia="Times New Roman" w:hAnsi="Times New Roman" w:cs="Times New Roman"/>
                <w:color w:val="000000"/>
                <w:sz w:val="24"/>
                <w:szCs w:val="24"/>
                <w:lang w:eastAsia="ru-RU"/>
              </w:rPr>
              <w:t>разветвители</w:t>
            </w:r>
            <w:proofErr w:type="spellEnd"/>
            <w:r w:rsidRPr="00592616">
              <w:rPr>
                <w:rFonts w:ascii="Times New Roman" w:eastAsia="Times New Roman" w:hAnsi="Times New Roman" w:cs="Times New Roman"/>
                <w:color w:val="000000"/>
                <w:sz w:val="24"/>
                <w:szCs w:val="24"/>
                <w:lang w:eastAsia="ru-RU"/>
              </w:rPr>
              <w:t xml:space="preserve"> ЛС </w:t>
            </w:r>
            <w:proofErr w:type="spellStart"/>
            <w:r w:rsidRPr="00592616">
              <w:rPr>
                <w:rFonts w:ascii="Times New Roman" w:eastAsia="Times New Roman" w:hAnsi="Times New Roman" w:cs="Times New Roman"/>
                <w:color w:val="000000"/>
                <w:sz w:val="24"/>
                <w:szCs w:val="24"/>
                <w:lang w:eastAsia="ru-RU"/>
              </w:rPr>
              <w:t>коннекторы</w:t>
            </w:r>
            <w:proofErr w:type="spellEnd"/>
            <w:r w:rsidRPr="00592616">
              <w:rPr>
                <w:rFonts w:ascii="Times New Roman" w:eastAsia="Times New Roman" w:hAnsi="Times New Roman" w:cs="Times New Roman"/>
                <w:color w:val="000000"/>
                <w:sz w:val="24"/>
                <w:szCs w:val="24"/>
                <w:lang w:eastAsia="ru-RU"/>
              </w:rPr>
              <w:t xml:space="preserve"> 2(15см) 4 гибких </w:t>
            </w:r>
            <w:proofErr w:type="spellStart"/>
            <w:r w:rsidRPr="00592616">
              <w:rPr>
                <w:rFonts w:ascii="Times New Roman" w:eastAsia="Times New Roman" w:hAnsi="Times New Roman" w:cs="Times New Roman"/>
                <w:color w:val="000000"/>
                <w:sz w:val="24"/>
                <w:szCs w:val="24"/>
                <w:lang w:eastAsia="ru-RU"/>
              </w:rPr>
              <w:t>коннектора</w:t>
            </w:r>
            <w:proofErr w:type="spellEnd"/>
          </w:p>
        </w:tc>
        <w:tc>
          <w:tcPr>
            <w:tcW w:w="6929"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принадлежности для </w:t>
            </w:r>
            <w:proofErr w:type="spellStart"/>
            <w:r w:rsidRPr="00592616">
              <w:rPr>
                <w:rFonts w:ascii="Times New Roman" w:eastAsia="Times New Roman" w:hAnsi="Times New Roman" w:cs="Times New Roman"/>
                <w:color w:val="000000"/>
                <w:sz w:val="24"/>
                <w:szCs w:val="24"/>
                <w:lang w:eastAsia="ru-RU"/>
              </w:rPr>
              <w:t>инфузионной</w:t>
            </w:r>
            <w:proofErr w:type="spellEnd"/>
            <w:r w:rsidRPr="00592616">
              <w:rPr>
                <w:rFonts w:ascii="Times New Roman" w:eastAsia="Times New Roman" w:hAnsi="Times New Roman" w:cs="Times New Roman"/>
                <w:color w:val="000000"/>
                <w:sz w:val="24"/>
                <w:szCs w:val="24"/>
                <w:lang w:eastAsia="ru-RU"/>
              </w:rPr>
              <w:t xml:space="preserve"> терапии</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15</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w:t>
            </w:r>
            <w:r w:rsidR="00B162E8">
              <w:rPr>
                <w:rFonts w:ascii="Times New Roman" w:eastAsia="Times New Roman" w:hAnsi="Times New Roman" w:cs="Times New Roman"/>
                <w:color w:val="000000"/>
                <w:sz w:val="24"/>
                <w:szCs w:val="24"/>
                <w:lang w:eastAsia="ru-RU"/>
              </w:rPr>
              <w:t> </w:t>
            </w:r>
            <w:r w:rsidRPr="00592616">
              <w:rPr>
                <w:rFonts w:ascii="Times New Roman" w:eastAsia="Times New Roman" w:hAnsi="Times New Roman" w:cs="Times New Roman"/>
                <w:color w:val="000000"/>
                <w:sz w:val="24"/>
                <w:szCs w:val="24"/>
                <w:lang w:eastAsia="ru-RU"/>
              </w:rPr>
              <w:t>500</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r>
      <w:tr w:rsidR="00592616" w:rsidRPr="00592616" w:rsidTr="003837D7">
        <w:trPr>
          <w:trHeight w:val="73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55</w:t>
            </w:r>
          </w:p>
        </w:tc>
        <w:tc>
          <w:tcPr>
            <w:tcW w:w="2416" w:type="dxa"/>
            <w:tcBorders>
              <w:top w:val="nil"/>
              <w:left w:val="nil"/>
              <w:bottom w:val="single" w:sz="4" w:space="0" w:color="000000"/>
              <w:right w:val="single" w:sz="4" w:space="0" w:color="000000"/>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Калибратор </w:t>
            </w:r>
            <w:proofErr w:type="spellStart"/>
            <w:r w:rsidRPr="00592616">
              <w:rPr>
                <w:rFonts w:ascii="Times New Roman" w:eastAsia="Times New Roman" w:hAnsi="Times New Roman" w:cs="Times New Roman"/>
                <w:color w:val="000000"/>
                <w:sz w:val="24"/>
                <w:szCs w:val="24"/>
                <w:lang w:eastAsia="ru-RU"/>
              </w:rPr>
              <w:t>BiliCal</w:t>
            </w:r>
            <w:proofErr w:type="spellEnd"/>
            <w:r w:rsidRPr="00592616">
              <w:rPr>
                <w:rFonts w:ascii="Times New Roman" w:eastAsia="Times New Roman" w:hAnsi="Times New Roman" w:cs="Times New Roman"/>
                <w:color w:val="000000"/>
                <w:sz w:val="24"/>
                <w:szCs w:val="24"/>
                <w:lang w:eastAsia="ru-RU"/>
              </w:rPr>
              <w:t xml:space="preserve"> к портативному аппарату </w:t>
            </w:r>
            <w:proofErr w:type="spellStart"/>
            <w:r w:rsidRPr="00592616">
              <w:rPr>
                <w:rFonts w:ascii="Times New Roman" w:eastAsia="Times New Roman" w:hAnsi="Times New Roman" w:cs="Times New Roman"/>
                <w:color w:val="000000"/>
                <w:sz w:val="24"/>
                <w:szCs w:val="24"/>
                <w:lang w:eastAsia="ru-RU"/>
              </w:rPr>
              <w:t>BiliCheck</w:t>
            </w:r>
            <w:proofErr w:type="spellEnd"/>
          </w:p>
        </w:tc>
        <w:tc>
          <w:tcPr>
            <w:tcW w:w="6929" w:type="dxa"/>
            <w:tcBorders>
              <w:top w:val="nil"/>
              <w:left w:val="nil"/>
              <w:bottom w:val="nil"/>
              <w:right w:val="nil"/>
            </w:tcBorders>
            <w:shd w:val="clear" w:color="auto" w:fill="auto"/>
            <w:vAlign w:val="bottom"/>
            <w:hideMark/>
          </w:tcPr>
          <w:p w:rsidR="00592616" w:rsidRPr="00592616" w:rsidRDefault="00E524AA" w:rsidP="005926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92616" w:rsidRPr="00592616">
              <w:rPr>
                <w:rFonts w:ascii="Times New Roman" w:eastAsia="Times New Roman" w:hAnsi="Times New Roman" w:cs="Times New Roman"/>
                <w:color w:val="000000"/>
                <w:sz w:val="24"/>
                <w:szCs w:val="24"/>
                <w:lang w:eastAsia="ru-RU"/>
              </w:rPr>
              <w:t>пределение концентрации желчного пигмента билирубина в сыворотке крови с применением фотометрического метода.</w:t>
            </w:r>
          </w:p>
        </w:tc>
        <w:tc>
          <w:tcPr>
            <w:tcW w:w="1417"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915</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191</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500</w:t>
            </w:r>
          </w:p>
        </w:tc>
      </w:tr>
      <w:tr w:rsidR="00592616" w:rsidRPr="00592616" w:rsidTr="003837D7">
        <w:trPr>
          <w:trHeight w:val="705"/>
        </w:trPr>
        <w:tc>
          <w:tcPr>
            <w:tcW w:w="593" w:type="dxa"/>
            <w:tcBorders>
              <w:top w:val="nil"/>
              <w:left w:val="single" w:sz="4" w:space="0" w:color="auto"/>
              <w:bottom w:val="single" w:sz="4" w:space="0" w:color="auto"/>
              <w:right w:val="single" w:sz="4" w:space="0" w:color="auto"/>
            </w:tcBorders>
            <w:shd w:val="clear" w:color="000000" w:fill="FFFFFF"/>
            <w:hideMark/>
          </w:tcPr>
          <w:p w:rsidR="00592616" w:rsidRPr="00592616" w:rsidRDefault="00592616" w:rsidP="00592616">
            <w:pPr>
              <w:spacing w:after="0" w:line="240" w:lineRule="auto"/>
              <w:jc w:val="center"/>
              <w:rPr>
                <w:rFonts w:ascii="Times New Roman" w:eastAsia="Times New Roman" w:hAnsi="Times New Roman" w:cs="Times New Roman"/>
                <w:b/>
                <w:bCs/>
                <w:i/>
                <w:iCs/>
                <w:color w:val="000000"/>
                <w:sz w:val="24"/>
                <w:szCs w:val="24"/>
                <w:lang w:eastAsia="ru-RU"/>
              </w:rPr>
            </w:pPr>
            <w:r w:rsidRPr="00592616">
              <w:rPr>
                <w:rFonts w:ascii="Times New Roman" w:eastAsia="Times New Roman" w:hAnsi="Times New Roman" w:cs="Times New Roman"/>
                <w:b/>
                <w:bCs/>
                <w:i/>
                <w:iCs/>
                <w:color w:val="000000"/>
                <w:sz w:val="24"/>
                <w:szCs w:val="24"/>
                <w:lang w:eastAsia="ru-RU"/>
              </w:rPr>
              <w:t>56</w:t>
            </w:r>
          </w:p>
        </w:tc>
        <w:tc>
          <w:tcPr>
            <w:tcW w:w="2416" w:type="dxa"/>
            <w:tcBorders>
              <w:top w:val="nil"/>
              <w:left w:val="nil"/>
              <w:bottom w:val="single" w:sz="4" w:space="0" w:color="000000"/>
              <w:right w:val="nil"/>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Датчик SpO2 </w:t>
            </w:r>
            <w:proofErr w:type="spellStart"/>
            <w:r w:rsidRPr="00592616">
              <w:rPr>
                <w:rFonts w:ascii="Times New Roman" w:eastAsia="Times New Roman" w:hAnsi="Times New Roman" w:cs="Times New Roman"/>
                <w:color w:val="000000"/>
                <w:sz w:val="24"/>
                <w:szCs w:val="24"/>
                <w:lang w:eastAsia="ru-RU"/>
              </w:rPr>
              <w:t>Masimo</w:t>
            </w:r>
            <w:proofErr w:type="spellEnd"/>
            <w:r w:rsidRPr="00592616">
              <w:rPr>
                <w:rFonts w:ascii="Times New Roman" w:eastAsia="Times New Roman" w:hAnsi="Times New Roman" w:cs="Times New Roman"/>
                <w:color w:val="000000"/>
                <w:sz w:val="24"/>
                <w:szCs w:val="24"/>
                <w:lang w:eastAsia="ru-RU"/>
              </w:rPr>
              <w:t xml:space="preserve"> LNOR </w:t>
            </w:r>
            <w:proofErr w:type="spellStart"/>
            <w:r w:rsidRPr="00592616">
              <w:rPr>
                <w:rFonts w:ascii="Times New Roman" w:eastAsia="Times New Roman" w:hAnsi="Times New Roman" w:cs="Times New Roman"/>
                <w:color w:val="000000"/>
                <w:sz w:val="24"/>
                <w:szCs w:val="24"/>
                <w:lang w:eastAsia="ru-RU"/>
              </w:rPr>
              <w:t>NeoPt</w:t>
            </w:r>
            <w:proofErr w:type="spellEnd"/>
            <w:r w:rsidRPr="00592616">
              <w:rPr>
                <w:rFonts w:ascii="Times New Roman" w:eastAsia="Times New Roman" w:hAnsi="Times New Roman" w:cs="Times New Roman"/>
                <w:color w:val="000000"/>
                <w:sz w:val="24"/>
                <w:szCs w:val="24"/>
                <w:lang w:eastAsia="ru-RU"/>
              </w:rPr>
              <w:t xml:space="preserve"> одноразовый клеящийся для недоношенных </w:t>
            </w:r>
            <w:r w:rsidRPr="00592616">
              <w:rPr>
                <w:rFonts w:ascii="Times New Roman" w:eastAsia="Times New Roman" w:hAnsi="Times New Roman" w:cs="Times New Roman"/>
                <w:color w:val="000000"/>
                <w:sz w:val="24"/>
                <w:szCs w:val="24"/>
                <w:lang w:eastAsia="ru-RU"/>
              </w:rPr>
              <w:lastRenderedPageBreak/>
              <w:t>младенцев</w:t>
            </w:r>
          </w:p>
        </w:tc>
        <w:tc>
          <w:tcPr>
            <w:tcW w:w="6929" w:type="dxa"/>
            <w:tcBorders>
              <w:top w:val="single" w:sz="4" w:space="0" w:color="auto"/>
              <w:left w:val="single" w:sz="4" w:space="0" w:color="auto"/>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lastRenderedPageBreak/>
              <w:t>Периферические сенситивные устройства для восприятия реакции крови и мягких тканей на световое воздействие (</w:t>
            </w:r>
            <w:proofErr w:type="gramStart"/>
            <w:r w:rsidRPr="00592616">
              <w:rPr>
                <w:rFonts w:ascii="Times New Roman" w:eastAsia="Times New Roman" w:hAnsi="Times New Roman" w:cs="Times New Roman"/>
                <w:color w:val="000000"/>
                <w:sz w:val="24"/>
                <w:szCs w:val="24"/>
                <w:lang w:eastAsia="ru-RU"/>
              </w:rPr>
              <w:t>клеящийся</w:t>
            </w:r>
            <w:proofErr w:type="gramEnd"/>
            <w:r w:rsidRPr="00592616">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20</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sz w:val="24"/>
                <w:szCs w:val="24"/>
                <w:lang w:eastAsia="ru-RU"/>
              </w:rPr>
            </w:pPr>
            <w:r w:rsidRPr="00592616">
              <w:rPr>
                <w:rFonts w:ascii="Times New Roman" w:eastAsia="Times New Roman" w:hAnsi="Times New Roman" w:cs="Times New Roman"/>
                <w:sz w:val="24"/>
                <w:szCs w:val="24"/>
                <w:lang w:eastAsia="ru-RU"/>
              </w:rPr>
              <w:t>4</w:t>
            </w:r>
            <w:r w:rsidR="00B162E8">
              <w:rPr>
                <w:rFonts w:ascii="Times New Roman" w:eastAsia="Times New Roman" w:hAnsi="Times New Roman" w:cs="Times New Roman"/>
                <w:sz w:val="24"/>
                <w:szCs w:val="24"/>
                <w:lang w:eastAsia="ru-RU"/>
              </w:rPr>
              <w:t> </w:t>
            </w:r>
            <w:r w:rsidRPr="00592616">
              <w:rPr>
                <w:rFonts w:ascii="Times New Roman" w:eastAsia="Times New Roman" w:hAnsi="Times New Roman" w:cs="Times New Roman"/>
                <w:sz w:val="24"/>
                <w:szCs w:val="24"/>
                <w:lang w:eastAsia="ru-RU"/>
              </w:rPr>
              <w:t>000</w:t>
            </w:r>
            <w:r w:rsidR="00B162E8">
              <w:rPr>
                <w:rFonts w:ascii="Times New Roman" w:eastAsia="Times New Roman" w:hAnsi="Times New Roman" w:cs="Times New Roman"/>
                <w:sz w:val="24"/>
                <w:szCs w:val="24"/>
                <w:lang w:eastAsia="ru-RU"/>
              </w:rPr>
              <w:t xml:space="preserve"> </w:t>
            </w:r>
            <w:r w:rsidRPr="00592616">
              <w:rPr>
                <w:rFonts w:ascii="Times New Roman" w:eastAsia="Times New Roman" w:hAnsi="Times New Roman" w:cs="Times New Roman"/>
                <w:sz w:val="24"/>
                <w:szCs w:val="24"/>
                <w:lang w:eastAsia="ru-RU"/>
              </w:rPr>
              <w:t>000</w:t>
            </w:r>
          </w:p>
        </w:tc>
      </w:tr>
      <w:tr w:rsidR="00592616" w:rsidRPr="00592616" w:rsidTr="003837D7">
        <w:trPr>
          <w:trHeight w:val="705"/>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lastRenderedPageBreak/>
              <w:t>57</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Пластырь медицинский на тканевой основе 3 см * 500 см.</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Пластырь медицинский на тканевой основе 3см*500см, универсальный фиксирующий пластырь на тканевой </w:t>
            </w:r>
            <w:proofErr w:type="spellStart"/>
            <w:r w:rsidRPr="00592616">
              <w:rPr>
                <w:rFonts w:ascii="Times New Roman" w:eastAsia="Times New Roman" w:hAnsi="Times New Roman" w:cs="Times New Roman"/>
                <w:color w:val="000000"/>
                <w:sz w:val="24"/>
                <w:szCs w:val="24"/>
                <w:lang w:eastAsia="ru-RU"/>
              </w:rPr>
              <w:t>гипоаллрегенной</w:t>
            </w:r>
            <w:proofErr w:type="spellEnd"/>
            <w:r w:rsidRPr="00592616">
              <w:rPr>
                <w:rFonts w:ascii="Times New Roman" w:eastAsia="Times New Roman" w:hAnsi="Times New Roman" w:cs="Times New Roman"/>
                <w:color w:val="000000"/>
                <w:sz w:val="24"/>
                <w:szCs w:val="24"/>
                <w:lang w:eastAsia="ru-RU"/>
              </w:rPr>
              <w:t xml:space="preserve"> основе 100% </w:t>
            </w:r>
            <w:proofErr w:type="spellStart"/>
            <w:r w:rsidRPr="00592616">
              <w:rPr>
                <w:rFonts w:ascii="Times New Roman" w:eastAsia="Times New Roman" w:hAnsi="Times New Roman" w:cs="Times New Roman"/>
                <w:color w:val="000000"/>
                <w:sz w:val="24"/>
                <w:szCs w:val="24"/>
                <w:lang w:eastAsia="ru-RU"/>
              </w:rPr>
              <w:t>хлопок.имеет</w:t>
            </w:r>
            <w:proofErr w:type="spellEnd"/>
            <w:r w:rsidRPr="00592616">
              <w:rPr>
                <w:rFonts w:ascii="Times New Roman" w:eastAsia="Times New Roman" w:hAnsi="Times New Roman" w:cs="Times New Roman"/>
                <w:color w:val="000000"/>
                <w:sz w:val="24"/>
                <w:szCs w:val="24"/>
                <w:lang w:eastAsia="ru-RU"/>
              </w:rPr>
              <w:t xml:space="preserve"> высокую адгезию, легко удаляется не оставляя следов </w:t>
            </w:r>
            <w:proofErr w:type="spellStart"/>
            <w:r w:rsidRPr="00592616">
              <w:rPr>
                <w:rFonts w:ascii="Times New Roman" w:eastAsia="Times New Roman" w:hAnsi="Times New Roman" w:cs="Times New Roman"/>
                <w:color w:val="000000"/>
                <w:sz w:val="24"/>
                <w:szCs w:val="24"/>
                <w:lang w:eastAsia="ru-RU"/>
              </w:rPr>
              <w:t>клея</w:t>
            </w:r>
            <w:proofErr w:type="gramStart"/>
            <w:r w:rsidRPr="00592616">
              <w:rPr>
                <w:rFonts w:ascii="Times New Roman" w:eastAsia="Times New Roman" w:hAnsi="Times New Roman" w:cs="Times New Roman"/>
                <w:color w:val="000000"/>
                <w:sz w:val="24"/>
                <w:szCs w:val="24"/>
                <w:lang w:eastAsia="ru-RU"/>
              </w:rPr>
              <w:t>.И</w:t>
            </w:r>
            <w:proofErr w:type="gramEnd"/>
            <w:r w:rsidRPr="00592616">
              <w:rPr>
                <w:rFonts w:ascii="Times New Roman" w:eastAsia="Times New Roman" w:hAnsi="Times New Roman" w:cs="Times New Roman"/>
                <w:color w:val="000000"/>
                <w:sz w:val="24"/>
                <w:szCs w:val="24"/>
                <w:lang w:eastAsia="ru-RU"/>
              </w:rPr>
              <w:t>спользуется</w:t>
            </w:r>
            <w:proofErr w:type="spellEnd"/>
            <w:r w:rsidRPr="00592616">
              <w:rPr>
                <w:rFonts w:ascii="Times New Roman" w:eastAsia="Times New Roman" w:hAnsi="Times New Roman" w:cs="Times New Roman"/>
                <w:color w:val="000000"/>
                <w:sz w:val="24"/>
                <w:szCs w:val="24"/>
                <w:lang w:eastAsia="ru-RU"/>
              </w:rPr>
              <w:t xml:space="preserve"> для фиксации повязок , компрессов на теле.</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xml:space="preserve">по заявке заказчика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2616">
              <w:rPr>
                <w:rFonts w:ascii="Times New Roman" w:eastAsia="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210</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310</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D45B7E">
            <w:pPr>
              <w:spacing w:after="0" w:line="240" w:lineRule="auto"/>
              <w:jc w:val="center"/>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65</w:t>
            </w:r>
            <w:r w:rsidR="00B162E8">
              <w:rPr>
                <w:rFonts w:ascii="Times New Roman" w:eastAsia="Times New Roman" w:hAnsi="Times New Roman" w:cs="Times New Roman"/>
                <w:color w:val="000000"/>
                <w:sz w:val="24"/>
                <w:szCs w:val="24"/>
                <w:lang w:eastAsia="ru-RU"/>
              </w:rPr>
              <w:t xml:space="preserve"> </w:t>
            </w:r>
            <w:r w:rsidRPr="00592616">
              <w:rPr>
                <w:rFonts w:ascii="Times New Roman" w:eastAsia="Times New Roman" w:hAnsi="Times New Roman" w:cs="Times New Roman"/>
                <w:color w:val="000000"/>
                <w:sz w:val="24"/>
                <w:szCs w:val="24"/>
                <w:lang w:eastAsia="ru-RU"/>
              </w:rPr>
              <w:t>100</w:t>
            </w:r>
          </w:p>
        </w:tc>
      </w:tr>
      <w:tr w:rsidR="00592616" w:rsidRPr="00592616" w:rsidTr="006F30C3">
        <w:trPr>
          <w:trHeight w:val="438"/>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592616" w:rsidRPr="00592616" w:rsidRDefault="00592616"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w:t>
            </w:r>
          </w:p>
        </w:tc>
        <w:tc>
          <w:tcPr>
            <w:tcW w:w="2416"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ИТОГО</w:t>
            </w:r>
          </w:p>
        </w:tc>
        <w:tc>
          <w:tcPr>
            <w:tcW w:w="6929" w:type="dxa"/>
            <w:tcBorders>
              <w:top w:val="nil"/>
              <w:left w:val="nil"/>
              <w:bottom w:val="single" w:sz="4" w:space="0" w:color="auto"/>
              <w:right w:val="single" w:sz="4" w:space="0" w:color="auto"/>
            </w:tcBorders>
            <w:shd w:val="clear" w:color="auto" w:fill="auto"/>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hideMark/>
          </w:tcPr>
          <w:p w:rsidR="00592616" w:rsidRPr="00592616" w:rsidRDefault="00592616" w:rsidP="00592616">
            <w:pPr>
              <w:spacing w:after="0" w:line="240" w:lineRule="auto"/>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51</w:t>
            </w:r>
            <w:r w:rsidR="003837D7">
              <w:rPr>
                <w:rFonts w:ascii="Times New Roman" w:eastAsia="Times New Roman" w:hAnsi="Times New Roman" w:cs="Times New Roman"/>
                <w:b/>
                <w:bCs/>
                <w:color w:val="000000"/>
                <w:sz w:val="24"/>
                <w:szCs w:val="24"/>
                <w:lang w:eastAsia="ru-RU"/>
              </w:rPr>
              <w:t xml:space="preserve"> </w:t>
            </w:r>
            <w:r w:rsidRPr="00592616">
              <w:rPr>
                <w:rFonts w:ascii="Times New Roman" w:eastAsia="Times New Roman" w:hAnsi="Times New Roman" w:cs="Times New Roman"/>
                <w:b/>
                <w:bCs/>
                <w:color w:val="000000"/>
                <w:sz w:val="24"/>
                <w:szCs w:val="24"/>
                <w:lang w:eastAsia="ru-RU"/>
              </w:rPr>
              <w:t>613</w:t>
            </w:r>
            <w:r w:rsidR="003837D7">
              <w:rPr>
                <w:rFonts w:ascii="Times New Roman" w:eastAsia="Times New Roman" w:hAnsi="Times New Roman" w:cs="Times New Roman"/>
                <w:b/>
                <w:bCs/>
                <w:color w:val="000000"/>
                <w:sz w:val="24"/>
                <w:szCs w:val="24"/>
                <w:lang w:eastAsia="ru-RU"/>
              </w:rPr>
              <w:t xml:space="preserve"> </w:t>
            </w:r>
            <w:r w:rsidRPr="00592616">
              <w:rPr>
                <w:rFonts w:ascii="Times New Roman" w:eastAsia="Times New Roman" w:hAnsi="Times New Roman" w:cs="Times New Roman"/>
                <w:b/>
                <w:bCs/>
                <w:color w:val="000000"/>
                <w:sz w:val="24"/>
                <w:szCs w:val="24"/>
                <w:lang w:eastAsia="ru-RU"/>
              </w:rPr>
              <w:t>559</w:t>
            </w:r>
          </w:p>
        </w:tc>
      </w:tr>
    </w:tbl>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6F30C3">
        <w:rPr>
          <w:spacing w:val="2"/>
        </w:rPr>
        <w:t>. Горького, 158</w:t>
      </w:r>
      <w:proofErr w:type="gramStart"/>
      <w:r w:rsidR="006F30C3">
        <w:rPr>
          <w:spacing w:val="2"/>
        </w:rPr>
        <w:t xml:space="preserve"> А</w:t>
      </w:r>
      <w:proofErr w:type="gramEnd"/>
      <w:r w:rsidR="006F30C3">
        <w:rPr>
          <w:spacing w:val="2"/>
        </w:rPr>
        <w:t>, Аптека.</w:t>
      </w:r>
    </w:p>
    <w:p w:rsidR="0048181F" w:rsidRPr="0056494B" w:rsidRDefault="005C27C4" w:rsidP="0056494B">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6F30C3">
        <w:rPr>
          <w:color w:val="000000"/>
        </w:rPr>
        <w:t>согласно графика поставки</w:t>
      </w:r>
      <w:r w:rsidR="00B94B50">
        <w:rPr>
          <w:color w:val="000000"/>
        </w:rPr>
        <w:t xml:space="preserve"> (приложение к объявлению)</w:t>
      </w:r>
      <w:r w:rsidR="006F30C3">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6F30C3">
        <w:rPr>
          <w:spacing w:val="2"/>
        </w:rPr>
        <w:t>в аптеку</w:t>
      </w:r>
      <w:r w:rsidR="004E1655">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6F30C3">
        <w:rPr>
          <w:spacing w:val="2"/>
        </w:rPr>
        <w:t>17</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6F30C3">
        <w:rPr>
          <w:spacing w:val="2"/>
        </w:rPr>
        <w:t>24</w:t>
      </w:r>
      <w:r w:rsidR="00BE7BA3">
        <w:rPr>
          <w:spacing w:val="2"/>
        </w:rPr>
        <w:t xml:space="preserve"> </w:t>
      </w:r>
      <w:r w:rsidR="00FD6368">
        <w:rPr>
          <w:spacing w:val="2"/>
        </w:rPr>
        <w:t>января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15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4E1655">
        <w:rPr>
          <w:spacing w:val="2"/>
        </w:rPr>
        <w:t>2</w:t>
      </w:r>
      <w:r w:rsidR="006F30C3">
        <w:rPr>
          <w:spacing w:val="2"/>
        </w:rPr>
        <w:t>4</w:t>
      </w:r>
      <w:r w:rsidR="000B3AA7">
        <w:rPr>
          <w:spacing w:val="2"/>
        </w:rPr>
        <w:t xml:space="preserve"> </w:t>
      </w:r>
      <w:r w:rsidR="00FD6368">
        <w:rPr>
          <w:spacing w:val="2"/>
        </w:rPr>
        <w:t>января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FD6368">
        <w:rPr>
          <w:spacing w:val="2"/>
        </w:rPr>
        <w:t xml:space="preserve"> «</w:t>
      </w:r>
      <w:r w:rsidR="004E1655">
        <w:rPr>
          <w:spacing w:val="2"/>
        </w:rPr>
        <w:t>2</w:t>
      </w:r>
      <w:r w:rsidR="006F30C3">
        <w:rPr>
          <w:spacing w:val="2"/>
        </w:rPr>
        <w:t>4</w:t>
      </w:r>
      <w:r w:rsidRPr="00AF0FB2">
        <w:rPr>
          <w:spacing w:val="2"/>
        </w:rPr>
        <w:t xml:space="preserve">» </w:t>
      </w:r>
      <w:r w:rsidR="00FD6368">
        <w:rPr>
          <w:spacing w:val="2"/>
        </w:rPr>
        <w:t>января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6F30C3" w:rsidRDefault="009B4EEE" w:rsidP="006F30C3">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6F30C3" w:rsidRPr="006F30C3" w:rsidRDefault="006F30C3" w:rsidP="006F30C3">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lastRenderedPageBreak/>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lastRenderedPageBreak/>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234459" w:rsidRPr="00FD6368" w:rsidRDefault="00BE7BA3" w:rsidP="00FD6368">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6F30C3">
      <w:pPr>
        <w:pStyle w:val="3"/>
        <w:shd w:val="clear" w:color="auto" w:fill="FFFFFF"/>
        <w:spacing w:before="0" w:beforeAutospacing="0" w:after="0" w:afterAutospacing="0"/>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6F30C3" w:rsidRDefault="006F30C3"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6F30C3" w:rsidRDefault="006F30C3"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sectPr w:rsidR="00B3047A" w:rsidSect="00592616">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301CE"/>
    <w:rsid w:val="00042FFF"/>
    <w:rsid w:val="00057552"/>
    <w:rsid w:val="00057CAB"/>
    <w:rsid w:val="00071DCE"/>
    <w:rsid w:val="0007580B"/>
    <w:rsid w:val="0009481C"/>
    <w:rsid w:val="000B3AA7"/>
    <w:rsid w:val="000B54D4"/>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2275"/>
    <w:rsid w:val="002B6CC6"/>
    <w:rsid w:val="002C4140"/>
    <w:rsid w:val="002D74FE"/>
    <w:rsid w:val="00301BFC"/>
    <w:rsid w:val="003130A3"/>
    <w:rsid w:val="00316EBF"/>
    <w:rsid w:val="00317668"/>
    <w:rsid w:val="00343DE1"/>
    <w:rsid w:val="0035118A"/>
    <w:rsid w:val="003775E6"/>
    <w:rsid w:val="003837D7"/>
    <w:rsid w:val="00384FAF"/>
    <w:rsid w:val="003A00A8"/>
    <w:rsid w:val="003A1EA6"/>
    <w:rsid w:val="003C32EE"/>
    <w:rsid w:val="004065EA"/>
    <w:rsid w:val="0041614D"/>
    <w:rsid w:val="00417E50"/>
    <w:rsid w:val="00426CC2"/>
    <w:rsid w:val="00453B9F"/>
    <w:rsid w:val="0048181F"/>
    <w:rsid w:val="004A1992"/>
    <w:rsid w:val="004A55CF"/>
    <w:rsid w:val="004B0956"/>
    <w:rsid w:val="004B0B6C"/>
    <w:rsid w:val="004E1655"/>
    <w:rsid w:val="00504837"/>
    <w:rsid w:val="005078FB"/>
    <w:rsid w:val="00513448"/>
    <w:rsid w:val="00520163"/>
    <w:rsid w:val="005225D9"/>
    <w:rsid w:val="00542A75"/>
    <w:rsid w:val="0054458F"/>
    <w:rsid w:val="00553E5B"/>
    <w:rsid w:val="0056170D"/>
    <w:rsid w:val="00563A18"/>
    <w:rsid w:val="0056494B"/>
    <w:rsid w:val="005900B1"/>
    <w:rsid w:val="00592616"/>
    <w:rsid w:val="005A5897"/>
    <w:rsid w:val="005B2775"/>
    <w:rsid w:val="005C1047"/>
    <w:rsid w:val="005C27C4"/>
    <w:rsid w:val="005C3687"/>
    <w:rsid w:val="005C4118"/>
    <w:rsid w:val="005D338E"/>
    <w:rsid w:val="005F2CA5"/>
    <w:rsid w:val="00602BF9"/>
    <w:rsid w:val="00625190"/>
    <w:rsid w:val="0063494F"/>
    <w:rsid w:val="00645D6C"/>
    <w:rsid w:val="006537E9"/>
    <w:rsid w:val="00665659"/>
    <w:rsid w:val="006846DC"/>
    <w:rsid w:val="00690CE7"/>
    <w:rsid w:val="006963F5"/>
    <w:rsid w:val="006A0466"/>
    <w:rsid w:val="006B7855"/>
    <w:rsid w:val="006D13B5"/>
    <w:rsid w:val="006F30C3"/>
    <w:rsid w:val="00730434"/>
    <w:rsid w:val="00736DBF"/>
    <w:rsid w:val="007A050B"/>
    <w:rsid w:val="007A6DFC"/>
    <w:rsid w:val="007D279C"/>
    <w:rsid w:val="007F537D"/>
    <w:rsid w:val="007F6FAC"/>
    <w:rsid w:val="00803907"/>
    <w:rsid w:val="00825DCB"/>
    <w:rsid w:val="00840F94"/>
    <w:rsid w:val="008424F2"/>
    <w:rsid w:val="00845045"/>
    <w:rsid w:val="0087507C"/>
    <w:rsid w:val="00880029"/>
    <w:rsid w:val="008B4FA6"/>
    <w:rsid w:val="008C7BCB"/>
    <w:rsid w:val="008E7182"/>
    <w:rsid w:val="0090150B"/>
    <w:rsid w:val="0093007A"/>
    <w:rsid w:val="009616B5"/>
    <w:rsid w:val="00980A25"/>
    <w:rsid w:val="009823C7"/>
    <w:rsid w:val="009A50C8"/>
    <w:rsid w:val="009B4EEE"/>
    <w:rsid w:val="009C28D5"/>
    <w:rsid w:val="009C5F89"/>
    <w:rsid w:val="009E4390"/>
    <w:rsid w:val="00A1302C"/>
    <w:rsid w:val="00A55DA8"/>
    <w:rsid w:val="00A64E54"/>
    <w:rsid w:val="00A65658"/>
    <w:rsid w:val="00A73323"/>
    <w:rsid w:val="00AA3E60"/>
    <w:rsid w:val="00AF0C77"/>
    <w:rsid w:val="00B1165F"/>
    <w:rsid w:val="00B162E8"/>
    <w:rsid w:val="00B2151A"/>
    <w:rsid w:val="00B24D79"/>
    <w:rsid w:val="00B3047A"/>
    <w:rsid w:val="00B5291D"/>
    <w:rsid w:val="00B94B50"/>
    <w:rsid w:val="00BA2145"/>
    <w:rsid w:val="00BB3ECB"/>
    <w:rsid w:val="00BC6FED"/>
    <w:rsid w:val="00BD316D"/>
    <w:rsid w:val="00BE7BA3"/>
    <w:rsid w:val="00BE7C70"/>
    <w:rsid w:val="00C35604"/>
    <w:rsid w:val="00C57116"/>
    <w:rsid w:val="00C76609"/>
    <w:rsid w:val="00C77E47"/>
    <w:rsid w:val="00C91B52"/>
    <w:rsid w:val="00C91BD2"/>
    <w:rsid w:val="00CC10D4"/>
    <w:rsid w:val="00CC33E5"/>
    <w:rsid w:val="00CD1A82"/>
    <w:rsid w:val="00CE0D7C"/>
    <w:rsid w:val="00CF02D8"/>
    <w:rsid w:val="00CF63D1"/>
    <w:rsid w:val="00D006A1"/>
    <w:rsid w:val="00D101D7"/>
    <w:rsid w:val="00D12005"/>
    <w:rsid w:val="00D45B7E"/>
    <w:rsid w:val="00D63F71"/>
    <w:rsid w:val="00DA190E"/>
    <w:rsid w:val="00DB35EE"/>
    <w:rsid w:val="00DD12A2"/>
    <w:rsid w:val="00DD6EBA"/>
    <w:rsid w:val="00E22302"/>
    <w:rsid w:val="00E3266C"/>
    <w:rsid w:val="00E524AA"/>
    <w:rsid w:val="00E546FC"/>
    <w:rsid w:val="00E562B6"/>
    <w:rsid w:val="00E8727F"/>
    <w:rsid w:val="00EA7D23"/>
    <w:rsid w:val="00EC13B3"/>
    <w:rsid w:val="00EF29FA"/>
    <w:rsid w:val="00F00CE2"/>
    <w:rsid w:val="00F67C2A"/>
    <w:rsid w:val="00F8258E"/>
    <w:rsid w:val="00F96998"/>
    <w:rsid w:val="00FB4154"/>
    <w:rsid w:val="00FC7C50"/>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278683962">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chmed.kz/p4700290-svetovod-odnorazovyj-dly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42839-525E-4073-8E88-A10B7B0E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10096</Words>
  <Characters>57550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87</cp:revision>
  <cp:lastPrinted>2018-08-08T10:19:00Z</cp:lastPrinted>
  <dcterms:created xsi:type="dcterms:W3CDTF">2017-02-20T06:30:00Z</dcterms:created>
  <dcterms:modified xsi:type="dcterms:W3CDTF">2019-01-16T09:02:00Z</dcterms:modified>
</cp:coreProperties>
</file>